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D04793D" w14:textId="77777777" w:rsidR="00133770" w:rsidRPr="009306F6" w:rsidRDefault="00133770" w:rsidP="00DE2D56">
      <w:pPr>
        <w:spacing w:after="0" w:line="288" w:lineRule="auto"/>
        <w:jc w:val="both"/>
        <w:rPr>
          <w:rFonts w:ascii="Arial" w:eastAsiaTheme="majorEastAsia" w:hAnsi="Arial" w:cs="Arial"/>
          <w:b/>
          <w:color w:val="000000" w:themeColor="text1"/>
          <w:sz w:val="28"/>
          <w:szCs w:val="28"/>
          <w:u w:val="single"/>
          <w:lang w:val="de-DE"/>
        </w:rPr>
      </w:pPr>
      <w:r w:rsidRPr="009306F6">
        <w:rPr>
          <w:rFonts w:ascii="Arial" w:eastAsiaTheme="majorEastAsia" w:hAnsi="Arial" w:cs="Arial"/>
          <w:b/>
          <w:color w:val="000000" w:themeColor="text1"/>
          <w:sz w:val="28"/>
          <w:szCs w:val="28"/>
          <w:u w:val="single"/>
          <w:lang w:val="de-DE"/>
        </w:rPr>
        <w:t>Thurgau Travel treibt Expansion auf dem deutschen Markt voran</w:t>
      </w:r>
    </w:p>
    <w:p w14:paraId="30432F30" w14:textId="66960E8B" w:rsidR="00AB1CA6" w:rsidRPr="009306F6" w:rsidRDefault="00133770" w:rsidP="00DE2D56">
      <w:pPr>
        <w:spacing w:after="0" w:line="288" w:lineRule="auto"/>
        <w:jc w:val="both"/>
        <w:rPr>
          <w:rFonts w:ascii="Arial" w:eastAsiaTheme="majorEastAsia" w:hAnsi="Arial" w:cs="Arial"/>
          <w:b/>
          <w:color w:val="000000" w:themeColor="text1"/>
          <w:sz w:val="28"/>
          <w:szCs w:val="28"/>
          <w:lang w:val="de-DE"/>
        </w:rPr>
      </w:pPr>
      <w:r w:rsidRPr="009306F6">
        <w:rPr>
          <w:rFonts w:ascii="Arial" w:eastAsiaTheme="majorEastAsia" w:hAnsi="Arial" w:cs="Arial"/>
          <w:b/>
          <w:color w:val="000000" w:themeColor="text1"/>
          <w:sz w:val="28"/>
          <w:szCs w:val="28"/>
          <w:lang w:val="de-DE"/>
        </w:rPr>
        <w:t xml:space="preserve">Neue Routen, innovative Konzepte und </w:t>
      </w:r>
      <w:r w:rsidR="00C02FBD" w:rsidRPr="009306F6">
        <w:rPr>
          <w:rFonts w:ascii="Arial" w:eastAsiaTheme="majorEastAsia" w:hAnsi="Arial" w:cs="Arial"/>
          <w:b/>
          <w:color w:val="000000" w:themeColor="text1"/>
          <w:sz w:val="28"/>
          <w:szCs w:val="28"/>
          <w:lang w:val="de-DE"/>
        </w:rPr>
        <w:t xml:space="preserve">exklusive </w:t>
      </w:r>
      <w:r w:rsidRPr="009306F6">
        <w:rPr>
          <w:rFonts w:ascii="Arial" w:eastAsiaTheme="majorEastAsia" w:hAnsi="Arial" w:cs="Arial"/>
          <w:b/>
          <w:color w:val="000000" w:themeColor="text1"/>
          <w:sz w:val="28"/>
          <w:szCs w:val="28"/>
          <w:lang w:val="de-DE"/>
        </w:rPr>
        <w:t>Flussreisen 2026</w:t>
      </w:r>
    </w:p>
    <w:p w14:paraId="58134240" w14:textId="189592CF" w:rsidR="00133770" w:rsidRPr="00657DC0" w:rsidRDefault="00192BDA" w:rsidP="0087598F">
      <w:pPr>
        <w:spacing w:after="0" w:line="288" w:lineRule="auto"/>
        <w:ind w:right="-1275"/>
        <w:jc w:val="both"/>
        <w:rPr>
          <w:rFonts w:ascii="Arial" w:eastAsiaTheme="majorEastAsia" w:hAnsi="Arial" w:cs="Arial"/>
          <w:b/>
          <w:color w:val="000000" w:themeColor="text1"/>
          <w:sz w:val="28"/>
          <w:szCs w:val="28"/>
          <w:lang w:val="en-GB"/>
        </w:rPr>
      </w:pPr>
      <w:r>
        <w:rPr>
          <w:noProof/>
        </w:rPr>
        <w:drawing>
          <wp:inline distT="0" distB="0" distL="0" distR="0" wp14:anchorId="1A25670E" wp14:editId="5FB47DA9">
            <wp:extent cx="1918296" cy="1440000"/>
            <wp:effectExtent l="0" t="0" r="6350" b="8255"/>
            <wp:docPr id="1498928050" name="Grafik 1">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8928050" name="Grafik 1">
                      <a:hlinkClick r:id="rId11"/>
                    </pic:cNvPr>
                    <pic:cNvPicPr/>
                  </pic:nvPicPr>
                  <pic:blipFill>
                    <a:blip r:embed="rId12"/>
                    <a:stretch>
                      <a:fillRect/>
                    </a:stretch>
                  </pic:blipFill>
                  <pic:spPr>
                    <a:xfrm>
                      <a:off x="0" y="0"/>
                      <a:ext cx="1918296" cy="1440000"/>
                    </a:xfrm>
                    <a:prstGeom prst="rect">
                      <a:avLst/>
                    </a:prstGeom>
                  </pic:spPr>
                </pic:pic>
              </a:graphicData>
            </a:graphic>
          </wp:inline>
        </w:drawing>
      </w:r>
      <w:r w:rsidR="00290A41" w:rsidRPr="00657DC0">
        <w:rPr>
          <w:rFonts w:ascii="Arial" w:eastAsiaTheme="majorEastAsia" w:hAnsi="Arial" w:cs="Arial"/>
          <w:b/>
          <w:color w:val="000000" w:themeColor="text1"/>
          <w:sz w:val="28"/>
          <w:szCs w:val="28"/>
          <w:lang w:val="en-GB"/>
        </w:rPr>
        <w:t xml:space="preserve"> </w:t>
      </w:r>
      <w:r w:rsidR="00290A41">
        <w:rPr>
          <w:noProof/>
        </w:rPr>
        <w:drawing>
          <wp:inline distT="0" distB="0" distL="0" distR="0" wp14:anchorId="625A6B9D" wp14:editId="2F8AE425">
            <wp:extent cx="2160000" cy="1440000"/>
            <wp:effectExtent l="0" t="0" r="0" b="8255"/>
            <wp:docPr id="1007868212" name="Grafik 1">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7868212" name="Grafik 1">
                      <a:hlinkClick r:id="rId13"/>
                    </pic:cNvPr>
                    <pic:cNvPicPr/>
                  </pic:nvPicPr>
                  <pic:blipFill>
                    <a:blip r:embed="rId14"/>
                    <a:stretch>
                      <a:fillRect/>
                    </a:stretch>
                  </pic:blipFill>
                  <pic:spPr>
                    <a:xfrm>
                      <a:off x="0" y="0"/>
                      <a:ext cx="2160000" cy="1440000"/>
                    </a:xfrm>
                    <a:prstGeom prst="rect">
                      <a:avLst/>
                    </a:prstGeom>
                  </pic:spPr>
                </pic:pic>
              </a:graphicData>
            </a:graphic>
          </wp:inline>
        </w:drawing>
      </w:r>
      <w:r w:rsidR="00290A41" w:rsidRPr="00657DC0">
        <w:rPr>
          <w:rFonts w:ascii="Arial" w:eastAsiaTheme="majorEastAsia" w:hAnsi="Arial" w:cs="Arial"/>
          <w:b/>
          <w:color w:val="000000" w:themeColor="text1"/>
          <w:sz w:val="28"/>
          <w:szCs w:val="28"/>
          <w:lang w:val="en-GB"/>
        </w:rPr>
        <w:t xml:space="preserve"> </w:t>
      </w:r>
      <w:r w:rsidR="0087598F">
        <w:rPr>
          <w:noProof/>
        </w:rPr>
        <w:drawing>
          <wp:inline distT="0" distB="0" distL="0" distR="0" wp14:anchorId="3D2DDF13" wp14:editId="64EE59EE">
            <wp:extent cx="2156163" cy="1440000"/>
            <wp:effectExtent l="0" t="0" r="0" b="8255"/>
            <wp:docPr id="891953198" name="Grafik 1">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953198" name="Grafik 1">
                      <a:hlinkClick r:id="rId15"/>
                    </pic:cNvPr>
                    <pic:cNvPicPr/>
                  </pic:nvPicPr>
                  <pic:blipFill>
                    <a:blip r:embed="rId16"/>
                    <a:stretch>
                      <a:fillRect/>
                    </a:stretch>
                  </pic:blipFill>
                  <pic:spPr>
                    <a:xfrm>
                      <a:off x="0" y="0"/>
                      <a:ext cx="2156163" cy="1440000"/>
                    </a:xfrm>
                    <a:prstGeom prst="rect">
                      <a:avLst/>
                    </a:prstGeom>
                  </pic:spPr>
                </pic:pic>
              </a:graphicData>
            </a:graphic>
          </wp:inline>
        </w:drawing>
      </w:r>
    </w:p>
    <w:p w14:paraId="564DFE3D" w14:textId="64B410A8" w:rsidR="00D30372" w:rsidRPr="00D30372" w:rsidRDefault="002573E6" w:rsidP="00D30372">
      <w:pPr>
        <w:spacing w:after="0" w:line="288" w:lineRule="auto"/>
        <w:jc w:val="both"/>
        <w:rPr>
          <w:rFonts w:ascii="Arial" w:eastAsiaTheme="majorEastAsia" w:hAnsi="Arial" w:cs="Arial"/>
          <w:bCs/>
          <w:color w:val="000000" w:themeColor="text1"/>
          <w:sz w:val="14"/>
          <w:szCs w:val="14"/>
          <w:lang w:val="en-GB"/>
        </w:rPr>
      </w:pPr>
      <w:r w:rsidRPr="002573E6">
        <w:rPr>
          <w:rFonts w:ascii="Arial" w:eastAsiaTheme="majorEastAsia" w:hAnsi="Arial" w:cs="Arial"/>
          <w:bCs/>
          <w:color w:val="000000" w:themeColor="text1"/>
          <w:sz w:val="14"/>
          <w:szCs w:val="14"/>
          <w:lang w:val="en-GB"/>
        </w:rPr>
        <w:t>MS Douro Spirit</w:t>
      </w:r>
      <w:r w:rsidR="00D30372">
        <w:rPr>
          <w:rFonts w:ascii="Arial" w:eastAsiaTheme="majorEastAsia" w:hAnsi="Arial" w:cs="Arial"/>
          <w:bCs/>
          <w:color w:val="000000" w:themeColor="text1"/>
          <w:sz w:val="14"/>
          <w:szCs w:val="14"/>
          <w:lang w:val="en-GB"/>
        </w:rPr>
        <w:t xml:space="preserve">   </w:t>
      </w:r>
      <w:r>
        <w:rPr>
          <w:rFonts w:ascii="Arial" w:eastAsiaTheme="majorEastAsia" w:hAnsi="Arial" w:cs="Arial"/>
          <w:bCs/>
          <w:color w:val="000000" w:themeColor="text1"/>
          <w:sz w:val="14"/>
          <w:szCs w:val="14"/>
          <w:lang w:val="en-GB"/>
        </w:rPr>
        <w:tab/>
      </w:r>
      <w:r>
        <w:rPr>
          <w:rFonts w:ascii="Arial" w:eastAsiaTheme="majorEastAsia" w:hAnsi="Arial" w:cs="Arial"/>
          <w:bCs/>
          <w:color w:val="000000" w:themeColor="text1"/>
          <w:sz w:val="14"/>
          <w:szCs w:val="14"/>
          <w:lang w:val="en-GB"/>
        </w:rPr>
        <w:tab/>
      </w:r>
      <w:r>
        <w:rPr>
          <w:rFonts w:ascii="Arial" w:eastAsiaTheme="majorEastAsia" w:hAnsi="Arial" w:cs="Arial"/>
          <w:bCs/>
          <w:color w:val="000000" w:themeColor="text1"/>
          <w:sz w:val="14"/>
          <w:szCs w:val="14"/>
          <w:lang w:val="en-GB"/>
        </w:rPr>
        <w:tab/>
        <w:t xml:space="preserve">      </w:t>
      </w:r>
      <w:r w:rsidR="00D30372" w:rsidRPr="00D30372">
        <w:rPr>
          <w:rFonts w:ascii="Arial" w:eastAsiaTheme="majorEastAsia" w:hAnsi="Arial" w:cs="Arial"/>
          <w:bCs/>
          <w:color w:val="000000" w:themeColor="text1"/>
          <w:sz w:val="14"/>
          <w:szCs w:val="14"/>
          <w:lang w:val="en-GB"/>
        </w:rPr>
        <w:t>MV Lord of the Highlands</w:t>
      </w:r>
      <w:r>
        <w:rPr>
          <w:rFonts w:ascii="Arial" w:eastAsiaTheme="majorEastAsia" w:hAnsi="Arial" w:cs="Arial"/>
          <w:bCs/>
          <w:color w:val="000000" w:themeColor="text1"/>
          <w:sz w:val="14"/>
          <w:szCs w:val="14"/>
          <w:lang w:val="en-GB"/>
        </w:rPr>
        <w:t xml:space="preserve">                                                 Düsseldorf ab 2026 </w:t>
      </w:r>
      <w:proofErr w:type="spellStart"/>
      <w:r>
        <w:rPr>
          <w:rFonts w:ascii="Arial" w:eastAsiaTheme="majorEastAsia" w:hAnsi="Arial" w:cs="Arial"/>
          <w:bCs/>
          <w:color w:val="000000" w:themeColor="text1"/>
          <w:sz w:val="14"/>
          <w:szCs w:val="14"/>
          <w:lang w:val="en-GB"/>
        </w:rPr>
        <w:t>im</w:t>
      </w:r>
      <w:proofErr w:type="spellEnd"/>
      <w:r>
        <w:rPr>
          <w:rFonts w:ascii="Arial" w:eastAsiaTheme="majorEastAsia" w:hAnsi="Arial" w:cs="Arial"/>
          <w:bCs/>
          <w:color w:val="000000" w:themeColor="text1"/>
          <w:sz w:val="14"/>
          <w:szCs w:val="14"/>
          <w:lang w:val="en-GB"/>
        </w:rPr>
        <w:t xml:space="preserve"> </w:t>
      </w:r>
      <w:proofErr w:type="spellStart"/>
      <w:r>
        <w:rPr>
          <w:rFonts w:ascii="Arial" w:eastAsiaTheme="majorEastAsia" w:hAnsi="Arial" w:cs="Arial"/>
          <w:bCs/>
          <w:color w:val="000000" w:themeColor="text1"/>
          <w:sz w:val="14"/>
          <w:szCs w:val="14"/>
          <w:lang w:val="en-GB"/>
        </w:rPr>
        <w:t>Programm</w:t>
      </w:r>
      <w:proofErr w:type="spellEnd"/>
    </w:p>
    <w:p w14:paraId="12364CA2" w14:textId="700DA3B3" w:rsidR="002D2992" w:rsidRPr="00D30372" w:rsidRDefault="002D2992" w:rsidP="00DE2D56">
      <w:pPr>
        <w:spacing w:after="0" w:line="288" w:lineRule="auto"/>
        <w:jc w:val="both"/>
        <w:rPr>
          <w:rFonts w:ascii="Arial" w:eastAsiaTheme="majorEastAsia" w:hAnsi="Arial" w:cs="Arial"/>
          <w:bCs/>
          <w:color w:val="000000" w:themeColor="text1"/>
          <w:sz w:val="14"/>
          <w:szCs w:val="14"/>
          <w:lang w:val="en-GB"/>
        </w:rPr>
      </w:pPr>
      <w:r w:rsidRPr="00D30372">
        <w:rPr>
          <w:rFonts w:ascii="Arial" w:eastAsiaTheme="majorEastAsia" w:hAnsi="Arial" w:cs="Arial"/>
          <w:bCs/>
          <w:color w:val="000000" w:themeColor="text1"/>
          <w:sz w:val="14"/>
          <w:szCs w:val="14"/>
          <w:lang w:val="en-GB"/>
        </w:rPr>
        <w:t>©Fotos: Thurgau Travel</w:t>
      </w:r>
    </w:p>
    <w:p w14:paraId="7C3F72B5" w14:textId="247CDCD6" w:rsidR="007816D6" w:rsidRPr="00657DC0" w:rsidRDefault="007816D6" w:rsidP="00DE2D56">
      <w:pPr>
        <w:spacing w:after="120" w:line="288" w:lineRule="auto"/>
        <w:jc w:val="both"/>
        <w:rPr>
          <w:rFonts w:ascii="Arial" w:eastAsiaTheme="majorEastAsia" w:hAnsi="Arial" w:cs="Arial"/>
          <w:bCs/>
          <w:color w:val="000000" w:themeColor="text1"/>
          <w:sz w:val="10"/>
          <w:szCs w:val="10"/>
          <w:lang w:val="en-GB"/>
        </w:rPr>
      </w:pPr>
      <w:r w:rsidRPr="00657DC0">
        <w:rPr>
          <w:rFonts w:ascii="Arial" w:eastAsiaTheme="majorEastAsia" w:hAnsi="Arial" w:cs="Arial"/>
          <w:bCs/>
          <w:color w:val="000000" w:themeColor="text1"/>
          <w:sz w:val="16"/>
          <w:szCs w:val="16"/>
          <w:lang w:val="en-GB"/>
        </w:rPr>
        <w:t xml:space="preserve">Download per Hyperlink </w:t>
      </w:r>
      <w:proofErr w:type="spellStart"/>
      <w:r w:rsidRPr="00657DC0">
        <w:rPr>
          <w:rFonts w:ascii="Arial" w:eastAsiaTheme="majorEastAsia" w:hAnsi="Arial" w:cs="Arial"/>
          <w:bCs/>
          <w:color w:val="000000" w:themeColor="text1"/>
          <w:sz w:val="16"/>
          <w:szCs w:val="16"/>
          <w:lang w:val="en-GB"/>
        </w:rPr>
        <w:t>oder</w:t>
      </w:r>
      <w:proofErr w:type="spellEnd"/>
      <w:r w:rsidRPr="00657DC0">
        <w:rPr>
          <w:rFonts w:ascii="Arial" w:eastAsiaTheme="majorEastAsia" w:hAnsi="Arial" w:cs="Arial"/>
          <w:bCs/>
          <w:color w:val="000000" w:themeColor="text1"/>
          <w:sz w:val="16"/>
          <w:szCs w:val="16"/>
          <w:lang w:val="en-GB"/>
        </w:rPr>
        <w:t xml:space="preserve"> </w:t>
      </w:r>
      <w:proofErr w:type="spellStart"/>
      <w:r w:rsidRPr="00657DC0">
        <w:rPr>
          <w:rFonts w:ascii="Arial" w:eastAsiaTheme="majorEastAsia" w:hAnsi="Arial" w:cs="Arial"/>
          <w:bCs/>
          <w:color w:val="000000" w:themeColor="text1"/>
          <w:sz w:val="16"/>
          <w:szCs w:val="16"/>
          <w:lang w:val="en-GB"/>
        </w:rPr>
        <w:t>hier</w:t>
      </w:r>
      <w:proofErr w:type="spellEnd"/>
      <w:r w:rsidRPr="00657DC0">
        <w:rPr>
          <w:rFonts w:ascii="Arial" w:eastAsiaTheme="majorEastAsia" w:hAnsi="Arial" w:cs="Arial"/>
          <w:bCs/>
          <w:color w:val="000000" w:themeColor="text1"/>
          <w:sz w:val="16"/>
          <w:szCs w:val="16"/>
          <w:lang w:val="en-GB"/>
        </w:rPr>
        <w:t xml:space="preserve">: </w:t>
      </w:r>
      <w:hyperlink r:id="rId17" w:history="1">
        <w:r w:rsidR="007D743E" w:rsidRPr="00657DC0">
          <w:rPr>
            <w:rStyle w:val="Hyperlink"/>
            <w:rFonts w:ascii="Arial" w:eastAsiaTheme="majorEastAsia" w:hAnsi="Arial" w:cs="Arial"/>
            <w:bCs/>
            <w:sz w:val="16"/>
            <w:szCs w:val="16"/>
            <w:lang w:val="en-GB"/>
          </w:rPr>
          <w:t>https://www.primo-pr.com/de/bildarchiv/index.html?dir=thurgau_travel</w:t>
        </w:r>
      </w:hyperlink>
      <w:r w:rsidR="007D743E" w:rsidRPr="00657DC0">
        <w:rPr>
          <w:rFonts w:ascii="Arial" w:eastAsiaTheme="majorEastAsia" w:hAnsi="Arial" w:cs="Arial"/>
          <w:bCs/>
          <w:color w:val="000000" w:themeColor="text1"/>
          <w:sz w:val="16"/>
          <w:szCs w:val="16"/>
          <w:lang w:val="en-GB"/>
        </w:rPr>
        <w:t xml:space="preserve"> </w:t>
      </w:r>
    </w:p>
    <w:p w14:paraId="3A82F25E" w14:textId="762FBBE0" w:rsidR="005C52EC" w:rsidRPr="009306F6" w:rsidRDefault="007816D6" w:rsidP="00DE2D56">
      <w:pPr>
        <w:spacing w:after="120" w:line="264" w:lineRule="auto"/>
        <w:jc w:val="both"/>
        <w:rPr>
          <w:rFonts w:ascii="Arial" w:eastAsiaTheme="majorEastAsia" w:hAnsi="Arial" w:cs="Arial"/>
          <w:b/>
          <w:color w:val="000000" w:themeColor="text1"/>
          <w:lang w:val="de-DE"/>
        </w:rPr>
      </w:pPr>
      <w:r w:rsidRPr="009306F6">
        <w:rPr>
          <w:rFonts w:ascii="Arial" w:eastAsiaTheme="majorEastAsia" w:hAnsi="Arial" w:cs="Arial"/>
          <w:b/>
          <w:color w:val="000000" w:themeColor="text1"/>
          <w:lang w:val="de-DE"/>
        </w:rPr>
        <w:t xml:space="preserve">Berlin, </w:t>
      </w:r>
      <w:r w:rsidR="00657DC0">
        <w:rPr>
          <w:rFonts w:ascii="Arial" w:eastAsiaTheme="majorEastAsia" w:hAnsi="Arial" w:cs="Arial"/>
          <w:b/>
          <w:color w:val="000000" w:themeColor="text1"/>
          <w:lang w:val="de-DE"/>
        </w:rPr>
        <w:t>14</w:t>
      </w:r>
      <w:r w:rsidRPr="009306F6">
        <w:rPr>
          <w:rFonts w:ascii="Arial" w:eastAsiaTheme="majorEastAsia" w:hAnsi="Arial" w:cs="Arial"/>
          <w:b/>
          <w:color w:val="000000" w:themeColor="text1"/>
          <w:lang w:val="de-DE"/>
        </w:rPr>
        <w:t xml:space="preserve">. </w:t>
      </w:r>
      <w:r w:rsidR="00133770" w:rsidRPr="009306F6">
        <w:rPr>
          <w:rFonts w:ascii="Arial" w:eastAsiaTheme="majorEastAsia" w:hAnsi="Arial" w:cs="Arial"/>
          <w:b/>
          <w:color w:val="000000" w:themeColor="text1"/>
          <w:lang w:val="de-DE"/>
        </w:rPr>
        <w:t>März</w:t>
      </w:r>
      <w:r w:rsidR="00A51C39" w:rsidRPr="009306F6">
        <w:rPr>
          <w:rFonts w:ascii="Arial" w:eastAsiaTheme="majorEastAsia" w:hAnsi="Arial" w:cs="Arial"/>
          <w:b/>
          <w:color w:val="000000" w:themeColor="text1"/>
          <w:lang w:val="de-DE"/>
        </w:rPr>
        <w:t xml:space="preserve"> 2025</w:t>
      </w:r>
      <w:r w:rsidRPr="009306F6">
        <w:rPr>
          <w:rFonts w:ascii="Arial" w:eastAsiaTheme="majorEastAsia" w:hAnsi="Arial" w:cs="Arial"/>
          <w:b/>
          <w:color w:val="000000" w:themeColor="text1"/>
          <w:lang w:val="de-DE"/>
        </w:rPr>
        <w:t>.</w:t>
      </w:r>
      <w:r w:rsidR="00A51C39" w:rsidRPr="009306F6">
        <w:rPr>
          <w:rFonts w:ascii="Arial" w:eastAsiaTheme="majorEastAsia" w:hAnsi="Arial" w:cs="Arial"/>
          <w:b/>
          <w:color w:val="000000" w:themeColor="text1"/>
          <w:lang w:val="de-DE"/>
        </w:rPr>
        <w:t xml:space="preserve"> </w:t>
      </w:r>
      <w:r w:rsidR="005C52EC" w:rsidRPr="009306F6">
        <w:rPr>
          <w:rFonts w:ascii="Arial" w:eastAsiaTheme="majorEastAsia" w:hAnsi="Arial" w:cs="Arial"/>
          <w:b/>
          <w:color w:val="000000" w:themeColor="text1"/>
          <w:lang w:val="de-DE"/>
        </w:rPr>
        <w:t xml:space="preserve">Der Flusskreuzfahrtpionier Thurgau Travel setzt seinen Wachstumskurs in Deutschland fort und erweitert sein Angebot um neue attraktive Routen. Die Nachfrage nach individuellen, authentischen und regional geprägten Flussreisen steigt – und Thurgau Travel reagiert mit einer durchdachten Expansion in Europa sowie seltenen Sonderrouten, die 2026 erstmals aufgelegt werden. </w:t>
      </w:r>
    </w:p>
    <w:p w14:paraId="5A34D8FE" w14:textId="77777777" w:rsidR="005C52EC" w:rsidRPr="009306F6" w:rsidRDefault="005C52EC" w:rsidP="00DE2D56">
      <w:pPr>
        <w:spacing w:after="120" w:line="264" w:lineRule="auto"/>
        <w:jc w:val="both"/>
        <w:rPr>
          <w:rFonts w:ascii="Arial" w:eastAsiaTheme="majorEastAsia" w:hAnsi="Arial" w:cs="Arial"/>
          <w:b/>
          <w:color w:val="000000" w:themeColor="text1"/>
          <w:lang w:val="de-DE"/>
        </w:rPr>
      </w:pPr>
      <w:r w:rsidRPr="009306F6">
        <w:rPr>
          <w:rFonts w:ascii="Arial" w:eastAsiaTheme="majorEastAsia" w:hAnsi="Arial" w:cs="Arial"/>
          <w:b/>
          <w:color w:val="000000" w:themeColor="text1"/>
          <w:lang w:val="de-DE"/>
        </w:rPr>
        <w:t xml:space="preserve">Schottland und </w:t>
      </w:r>
      <w:proofErr w:type="spellStart"/>
      <w:r w:rsidRPr="009306F6">
        <w:rPr>
          <w:rFonts w:ascii="Arial" w:eastAsiaTheme="majorEastAsia" w:hAnsi="Arial" w:cs="Arial"/>
          <w:b/>
          <w:color w:val="000000" w:themeColor="text1"/>
          <w:lang w:val="de-DE"/>
        </w:rPr>
        <w:t>Douro</w:t>
      </w:r>
      <w:proofErr w:type="spellEnd"/>
      <w:r w:rsidRPr="009306F6">
        <w:rPr>
          <w:rFonts w:ascii="Arial" w:eastAsiaTheme="majorEastAsia" w:hAnsi="Arial" w:cs="Arial"/>
          <w:b/>
          <w:color w:val="000000" w:themeColor="text1"/>
          <w:lang w:val="de-DE"/>
        </w:rPr>
        <w:t xml:space="preserve">: Erfolgskonzepte werden fortgesetzt </w:t>
      </w:r>
    </w:p>
    <w:p w14:paraId="126DFE78" w14:textId="0C8EA87F" w:rsidR="000E6547" w:rsidRPr="009306F6" w:rsidRDefault="000E6547" w:rsidP="00DE2D56">
      <w:pPr>
        <w:spacing w:after="120" w:line="264" w:lineRule="auto"/>
        <w:jc w:val="both"/>
        <w:rPr>
          <w:rFonts w:ascii="Arial" w:eastAsiaTheme="majorEastAsia" w:hAnsi="Arial" w:cs="Arial"/>
          <w:bCs/>
          <w:color w:val="000000" w:themeColor="text1"/>
          <w:lang w:val="de-DE"/>
        </w:rPr>
      </w:pPr>
      <w:r w:rsidRPr="009306F6">
        <w:rPr>
          <w:rFonts w:ascii="Arial" w:eastAsiaTheme="majorEastAsia" w:hAnsi="Arial" w:cs="Arial"/>
          <w:bCs/>
          <w:color w:val="000000" w:themeColor="text1"/>
          <w:lang w:val="de-DE"/>
        </w:rPr>
        <w:t xml:space="preserve">Die Entscheidung, europäische Routen </w:t>
      </w:r>
      <w:r w:rsidR="00BA5D05" w:rsidRPr="009306F6">
        <w:rPr>
          <w:rFonts w:ascii="Arial" w:eastAsiaTheme="majorEastAsia" w:hAnsi="Arial" w:cs="Arial"/>
          <w:bCs/>
          <w:color w:val="000000" w:themeColor="text1"/>
          <w:lang w:val="de-DE"/>
        </w:rPr>
        <w:t>im</w:t>
      </w:r>
      <w:r w:rsidRPr="009306F6">
        <w:rPr>
          <w:rFonts w:ascii="Arial" w:eastAsiaTheme="majorEastAsia" w:hAnsi="Arial" w:cs="Arial"/>
          <w:bCs/>
          <w:color w:val="000000" w:themeColor="text1"/>
          <w:lang w:val="de-DE"/>
        </w:rPr>
        <w:t xml:space="preserve"> deutschen Markt zu stärken, hat sich als strategischer Volltreffer erwiesen. Besonders Schottland und der </w:t>
      </w:r>
      <w:proofErr w:type="spellStart"/>
      <w:r w:rsidRPr="009306F6">
        <w:rPr>
          <w:rFonts w:ascii="Arial" w:eastAsiaTheme="majorEastAsia" w:hAnsi="Arial" w:cs="Arial"/>
          <w:bCs/>
          <w:color w:val="000000" w:themeColor="text1"/>
          <w:lang w:val="de-DE"/>
        </w:rPr>
        <w:t>Douro</w:t>
      </w:r>
      <w:proofErr w:type="spellEnd"/>
      <w:r w:rsidRPr="009306F6">
        <w:rPr>
          <w:rFonts w:ascii="Arial" w:eastAsiaTheme="majorEastAsia" w:hAnsi="Arial" w:cs="Arial"/>
          <w:bCs/>
          <w:color w:val="000000" w:themeColor="text1"/>
          <w:lang w:val="de-DE"/>
        </w:rPr>
        <w:t xml:space="preserve"> entwickelten sich zu Publikumslieblingen – und werden deshalb 2026 fortgeführt. </w:t>
      </w:r>
      <w:r w:rsidR="00BA5D05" w:rsidRPr="009306F6">
        <w:rPr>
          <w:rFonts w:ascii="Arial" w:eastAsiaTheme="majorEastAsia" w:hAnsi="Arial" w:cs="Arial"/>
          <w:bCs/>
          <w:color w:val="000000" w:themeColor="text1"/>
          <w:lang w:val="de-DE"/>
        </w:rPr>
        <w:t xml:space="preserve">Die </w:t>
      </w:r>
      <w:r w:rsidRPr="009306F6">
        <w:rPr>
          <w:rFonts w:ascii="Arial" w:eastAsiaTheme="majorEastAsia" w:hAnsi="Arial" w:cs="Arial"/>
          <w:bCs/>
          <w:color w:val="000000" w:themeColor="text1"/>
          <w:lang w:val="de-DE"/>
        </w:rPr>
        <w:t>Schottland</w:t>
      </w:r>
      <w:r w:rsidR="00BA5D05" w:rsidRPr="009306F6">
        <w:rPr>
          <w:rFonts w:ascii="Arial" w:eastAsiaTheme="majorEastAsia" w:hAnsi="Arial" w:cs="Arial"/>
          <w:bCs/>
          <w:color w:val="000000" w:themeColor="text1"/>
          <w:lang w:val="de-DE"/>
        </w:rPr>
        <w:t>-Tour</w:t>
      </w:r>
      <w:r w:rsidRPr="009306F6">
        <w:rPr>
          <w:rFonts w:ascii="Arial" w:eastAsiaTheme="majorEastAsia" w:hAnsi="Arial" w:cs="Arial"/>
          <w:bCs/>
          <w:color w:val="000000" w:themeColor="text1"/>
          <w:lang w:val="de-DE"/>
        </w:rPr>
        <w:t xml:space="preserve"> bietet vier Abfahrten zwischen Mai und September. Die Reisen auf dem </w:t>
      </w:r>
      <w:proofErr w:type="spellStart"/>
      <w:r w:rsidRPr="009306F6">
        <w:rPr>
          <w:rFonts w:ascii="Arial" w:eastAsiaTheme="majorEastAsia" w:hAnsi="Arial" w:cs="Arial"/>
          <w:bCs/>
          <w:color w:val="000000" w:themeColor="text1"/>
          <w:lang w:val="de-DE"/>
        </w:rPr>
        <w:t>Douro</w:t>
      </w:r>
      <w:proofErr w:type="spellEnd"/>
      <w:r w:rsidRPr="009306F6">
        <w:rPr>
          <w:rFonts w:ascii="Arial" w:eastAsiaTheme="majorEastAsia" w:hAnsi="Arial" w:cs="Arial"/>
          <w:bCs/>
          <w:color w:val="000000" w:themeColor="text1"/>
          <w:lang w:val="de-DE"/>
        </w:rPr>
        <w:t xml:space="preserve"> werden optimiert, um den Gästen aus Deutschland eine einfachere Flug- und Anreisemöglichkeit bei allen Abfahrten zwischen April und Oktober zu ermöglichen. </w:t>
      </w:r>
    </w:p>
    <w:p w14:paraId="24D5969B" w14:textId="175D03F8" w:rsidR="000E6547" w:rsidRPr="009306F6" w:rsidRDefault="000E6547" w:rsidP="007D743E">
      <w:pPr>
        <w:spacing w:after="120" w:line="264" w:lineRule="auto"/>
        <w:jc w:val="both"/>
        <w:rPr>
          <w:rFonts w:ascii="Arial" w:eastAsiaTheme="majorEastAsia" w:hAnsi="Arial" w:cs="Arial"/>
          <w:b/>
          <w:color w:val="000000" w:themeColor="text1"/>
          <w:lang w:val="de-DE"/>
        </w:rPr>
      </w:pPr>
      <w:r w:rsidRPr="009306F6">
        <w:rPr>
          <w:rFonts w:ascii="Arial" w:eastAsiaTheme="majorEastAsia" w:hAnsi="Arial" w:cs="Arial"/>
          <w:b/>
          <w:color w:val="000000" w:themeColor="text1"/>
          <w:lang w:val="de-DE"/>
        </w:rPr>
        <w:t>Neue Rheinreisen</w:t>
      </w:r>
      <w:r w:rsidR="00C60777" w:rsidRPr="009306F6">
        <w:rPr>
          <w:rFonts w:ascii="Arial" w:eastAsiaTheme="majorEastAsia" w:hAnsi="Arial" w:cs="Arial"/>
          <w:b/>
          <w:color w:val="000000" w:themeColor="text1"/>
          <w:lang w:val="de-DE"/>
        </w:rPr>
        <w:t xml:space="preserve"> ab NRW</w:t>
      </w:r>
      <w:r w:rsidRPr="009306F6">
        <w:rPr>
          <w:rFonts w:ascii="Arial" w:eastAsiaTheme="majorEastAsia" w:hAnsi="Arial" w:cs="Arial"/>
          <w:b/>
          <w:color w:val="000000" w:themeColor="text1"/>
          <w:lang w:val="de-DE"/>
        </w:rPr>
        <w:t xml:space="preserve">: Düsseldorf-Rotterdam und </w:t>
      </w:r>
      <w:r w:rsidR="00C60777" w:rsidRPr="009306F6">
        <w:rPr>
          <w:rFonts w:ascii="Arial" w:eastAsiaTheme="majorEastAsia" w:hAnsi="Arial" w:cs="Arial"/>
          <w:b/>
          <w:color w:val="000000" w:themeColor="text1"/>
          <w:lang w:val="de-DE"/>
        </w:rPr>
        <w:t>Düsseldorf</w:t>
      </w:r>
      <w:r w:rsidRPr="009306F6">
        <w:rPr>
          <w:rFonts w:ascii="Arial" w:eastAsiaTheme="majorEastAsia" w:hAnsi="Arial" w:cs="Arial"/>
          <w:b/>
          <w:color w:val="000000" w:themeColor="text1"/>
          <w:lang w:val="de-DE"/>
        </w:rPr>
        <w:t xml:space="preserve">-Basel </w:t>
      </w:r>
    </w:p>
    <w:p w14:paraId="1509D04B" w14:textId="7B657652" w:rsidR="000B7C1E" w:rsidRPr="009306F6" w:rsidRDefault="00614567" w:rsidP="000B7C1E">
      <w:pPr>
        <w:spacing w:after="120" w:line="264" w:lineRule="auto"/>
        <w:jc w:val="both"/>
        <w:rPr>
          <w:rFonts w:ascii="Arial" w:eastAsiaTheme="majorEastAsia" w:hAnsi="Arial" w:cs="Arial"/>
          <w:bCs/>
          <w:color w:val="000000" w:themeColor="text1"/>
          <w:lang w:val="de-DE"/>
        </w:rPr>
      </w:pPr>
      <w:r w:rsidRPr="009306F6">
        <w:rPr>
          <w:rFonts w:ascii="Arial" w:eastAsiaTheme="majorEastAsia" w:hAnsi="Arial" w:cs="Arial"/>
          <w:bCs/>
          <w:color w:val="000000" w:themeColor="text1"/>
          <w:lang w:val="de-DE"/>
        </w:rPr>
        <w:t>Get</w:t>
      </w:r>
      <w:r w:rsidR="00C60777" w:rsidRPr="009306F6">
        <w:rPr>
          <w:rFonts w:ascii="Arial" w:eastAsiaTheme="majorEastAsia" w:hAnsi="Arial" w:cs="Arial"/>
          <w:bCs/>
          <w:color w:val="000000" w:themeColor="text1"/>
          <w:lang w:val="de-DE"/>
        </w:rPr>
        <w:t>reu den Schweizer Wurzeln beginnen die Reisen auf dem Rhein bei Thurgau Travel Deutschland in Basel</w:t>
      </w:r>
      <w:r w:rsidR="000B7C1E" w:rsidRPr="009306F6">
        <w:rPr>
          <w:rFonts w:ascii="Arial" w:eastAsiaTheme="majorEastAsia" w:hAnsi="Arial" w:cs="Arial"/>
          <w:bCs/>
          <w:color w:val="000000" w:themeColor="text1"/>
          <w:lang w:val="de-DE"/>
        </w:rPr>
        <w:t xml:space="preserve"> – </w:t>
      </w:r>
      <w:r w:rsidR="00C60777" w:rsidRPr="009306F6">
        <w:rPr>
          <w:rFonts w:ascii="Arial" w:eastAsiaTheme="majorEastAsia" w:hAnsi="Arial" w:cs="Arial"/>
          <w:bCs/>
          <w:color w:val="000000" w:themeColor="text1"/>
          <w:lang w:val="de-DE"/>
        </w:rPr>
        <w:t xml:space="preserve">ab 2026 jedoch kommen Abfahrten ab Düsseldorf hinzu: </w:t>
      </w:r>
    </w:p>
    <w:p w14:paraId="34889900" w14:textId="115984E6" w:rsidR="000B7C1E" w:rsidRPr="009306F6" w:rsidRDefault="000B7C1E" w:rsidP="00E80541">
      <w:pPr>
        <w:numPr>
          <w:ilvl w:val="0"/>
          <w:numId w:val="23"/>
        </w:numPr>
        <w:spacing w:after="120" w:line="264" w:lineRule="auto"/>
        <w:jc w:val="both"/>
        <w:rPr>
          <w:rFonts w:ascii="Arial" w:eastAsiaTheme="majorEastAsia" w:hAnsi="Arial" w:cs="Arial"/>
          <w:bCs/>
          <w:color w:val="000000" w:themeColor="text1"/>
          <w:lang w:val="de-DE"/>
        </w:rPr>
      </w:pPr>
      <w:r w:rsidRPr="009306F6">
        <w:rPr>
          <w:rFonts w:ascii="Arial" w:eastAsiaTheme="majorEastAsia" w:hAnsi="Arial" w:cs="Arial"/>
          <w:b/>
          <w:bCs/>
          <w:color w:val="000000" w:themeColor="text1"/>
          <w:lang w:val="de-DE"/>
        </w:rPr>
        <w:t xml:space="preserve">Düsseldorf – Rotterdam – </w:t>
      </w:r>
      <w:r w:rsidR="003358FF" w:rsidRPr="009306F6">
        <w:rPr>
          <w:rFonts w:ascii="Arial" w:eastAsiaTheme="majorEastAsia" w:hAnsi="Arial" w:cs="Arial"/>
          <w:b/>
          <w:bCs/>
          <w:color w:val="000000" w:themeColor="text1"/>
          <w:lang w:val="de-DE"/>
        </w:rPr>
        <w:t xml:space="preserve">Köln </w:t>
      </w:r>
      <w:r w:rsidRPr="009306F6">
        <w:rPr>
          <w:rFonts w:ascii="Arial" w:eastAsiaTheme="majorEastAsia" w:hAnsi="Arial" w:cs="Arial"/>
          <w:b/>
          <w:bCs/>
          <w:color w:val="000000" w:themeColor="text1"/>
          <w:lang w:val="de-DE"/>
        </w:rPr>
        <w:t>(4 Tage)</w:t>
      </w:r>
      <w:r w:rsidRPr="009306F6">
        <w:rPr>
          <w:rFonts w:ascii="Arial" w:eastAsiaTheme="majorEastAsia" w:hAnsi="Arial" w:cs="Arial"/>
          <w:bCs/>
          <w:color w:val="000000" w:themeColor="text1"/>
          <w:lang w:val="de-DE"/>
        </w:rPr>
        <w:t xml:space="preserve">: </w:t>
      </w:r>
      <w:r w:rsidR="009A2486" w:rsidRPr="009306F6">
        <w:rPr>
          <w:rFonts w:ascii="Arial" w:eastAsiaTheme="majorEastAsia" w:hAnsi="Arial" w:cs="Arial"/>
          <w:bCs/>
          <w:color w:val="000000" w:themeColor="text1"/>
          <w:lang w:val="de-DE"/>
        </w:rPr>
        <w:t>Diese Kurzreise wird über die gesamte erste Jahreshälfte angeboten und verbindet die Rheinmetropole Düsseldorf mit der niederländischen Hafenstadt Rotterdam</w:t>
      </w:r>
      <w:r w:rsidRPr="009306F6">
        <w:rPr>
          <w:rFonts w:ascii="Arial" w:eastAsiaTheme="majorEastAsia" w:hAnsi="Arial" w:cs="Arial"/>
          <w:bCs/>
          <w:color w:val="000000" w:themeColor="text1"/>
          <w:lang w:val="de-DE"/>
        </w:rPr>
        <w:t xml:space="preserve"> entlang des Niederrheins</w:t>
      </w:r>
      <w:r w:rsidR="00280A72" w:rsidRPr="009306F6">
        <w:rPr>
          <w:rFonts w:ascii="Arial" w:eastAsiaTheme="majorEastAsia" w:hAnsi="Arial" w:cs="Arial"/>
          <w:bCs/>
          <w:color w:val="000000" w:themeColor="text1"/>
          <w:lang w:val="de-DE"/>
        </w:rPr>
        <w:t xml:space="preserve"> zurück nach Köln</w:t>
      </w:r>
      <w:r w:rsidRPr="009306F6">
        <w:rPr>
          <w:rFonts w:ascii="Arial" w:eastAsiaTheme="majorEastAsia" w:hAnsi="Arial" w:cs="Arial"/>
          <w:bCs/>
          <w:color w:val="000000" w:themeColor="text1"/>
          <w:lang w:val="de-DE"/>
        </w:rPr>
        <w:t>.</w:t>
      </w:r>
    </w:p>
    <w:p w14:paraId="7C54677B" w14:textId="15AEB69D" w:rsidR="000B7C1E" w:rsidRPr="009306F6" w:rsidRDefault="00C60777" w:rsidP="000B7C1E">
      <w:pPr>
        <w:numPr>
          <w:ilvl w:val="0"/>
          <w:numId w:val="23"/>
        </w:numPr>
        <w:spacing w:after="120" w:line="264" w:lineRule="auto"/>
        <w:jc w:val="both"/>
        <w:rPr>
          <w:rFonts w:ascii="Arial" w:eastAsiaTheme="majorEastAsia" w:hAnsi="Arial" w:cs="Arial"/>
          <w:bCs/>
          <w:color w:val="000000" w:themeColor="text1"/>
          <w:lang w:val="de-DE"/>
        </w:rPr>
      </w:pPr>
      <w:r w:rsidRPr="009306F6">
        <w:rPr>
          <w:rFonts w:ascii="Arial" w:eastAsiaTheme="majorEastAsia" w:hAnsi="Arial" w:cs="Arial"/>
          <w:b/>
          <w:bCs/>
          <w:color w:val="000000" w:themeColor="text1"/>
          <w:lang w:val="de-DE"/>
        </w:rPr>
        <w:t xml:space="preserve">Düsseldorf </w:t>
      </w:r>
      <w:r w:rsidR="000B7C1E" w:rsidRPr="009306F6">
        <w:rPr>
          <w:rFonts w:ascii="Arial" w:eastAsiaTheme="majorEastAsia" w:hAnsi="Arial" w:cs="Arial"/>
          <w:b/>
          <w:bCs/>
          <w:color w:val="000000" w:themeColor="text1"/>
          <w:lang w:val="de-DE"/>
        </w:rPr>
        <w:t xml:space="preserve">– Basel – </w:t>
      </w:r>
      <w:r w:rsidRPr="009306F6">
        <w:rPr>
          <w:rFonts w:ascii="Arial" w:eastAsiaTheme="majorEastAsia" w:hAnsi="Arial" w:cs="Arial"/>
          <w:b/>
          <w:bCs/>
          <w:color w:val="000000" w:themeColor="text1"/>
          <w:lang w:val="de-DE"/>
        </w:rPr>
        <w:t xml:space="preserve">Düsseldorf  </w:t>
      </w:r>
      <w:r w:rsidR="000B7C1E" w:rsidRPr="009306F6">
        <w:rPr>
          <w:rFonts w:ascii="Arial" w:eastAsiaTheme="majorEastAsia" w:hAnsi="Arial" w:cs="Arial"/>
          <w:b/>
          <w:bCs/>
          <w:color w:val="000000" w:themeColor="text1"/>
          <w:lang w:val="de-DE"/>
        </w:rPr>
        <w:t>(</w:t>
      </w:r>
      <w:r w:rsidR="003D42A2" w:rsidRPr="009306F6">
        <w:rPr>
          <w:rFonts w:ascii="Arial" w:eastAsiaTheme="majorEastAsia" w:hAnsi="Arial" w:cs="Arial"/>
          <w:b/>
          <w:bCs/>
          <w:color w:val="000000" w:themeColor="text1"/>
          <w:lang w:val="de-DE"/>
        </w:rPr>
        <w:t>8</w:t>
      </w:r>
      <w:r w:rsidR="000B7C1E" w:rsidRPr="009306F6">
        <w:rPr>
          <w:rFonts w:ascii="Arial" w:eastAsiaTheme="majorEastAsia" w:hAnsi="Arial" w:cs="Arial"/>
          <w:b/>
          <w:bCs/>
          <w:color w:val="000000" w:themeColor="text1"/>
          <w:lang w:val="de-DE"/>
        </w:rPr>
        <w:t xml:space="preserve"> Tage)</w:t>
      </w:r>
      <w:r w:rsidR="000B7C1E" w:rsidRPr="009306F6">
        <w:rPr>
          <w:rFonts w:ascii="Arial" w:eastAsiaTheme="majorEastAsia" w:hAnsi="Arial" w:cs="Arial"/>
          <w:bCs/>
          <w:color w:val="000000" w:themeColor="text1"/>
          <w:lang w:val="de-DE"/>
        </w:rPr>
        <w:t xml:space="preserve">: Eine eindrucksvolle Route </w:t>
      </w:r>
      <w:r w:rsidR="00F24947" w:rsidRPr="009306F6">
        <w:rPr>
          <w:rFonts w:ascii="Arial" w:eastAsiaTheme="majorEastAsia" w:hAnsi="Arial" w:cs="Arial"/>
          <w:bCs/>
          <w:color w:val="000000" w:themeColor="text1"/>
          <w:lang w:val="de-DE"/>
        </w:rPr>
        <w:t xml:space="preserve">entlang des </w:t>
      </w:r>
      <w:r w:rsidR="00F47165" w:rsidRPr="009306F6">
        <w:rPr>
          <w:rFonts w:ascii="Arial" w:eastAsiaTheme="majorEastAsia" w:hAnsi="Arial" w:cs="Arial"/>
          <w:bCs/>
          <w:color w:val="000000" w:themeColor="text1"/>
          <w:lang w:val="de-DE"/>
        </w:rPr>
        <w:t xml:space="preserve">Mittelrheintals an Bord </w:t>
      </w:r>
      <w:r w:rsidR="00280A72" w:rsidRPr="009306F6">
        <w:rPr>
          <w:rFonts w:ascii="Arial" w:eastAsiaTheme="majorEastAsia" w:hAnsi="Arial" w:cs="Arial"/>
          <w:bCs/>
          <w:color w:val="000000" w:themeColor="text1"/>
          <w:lang w:val="de-DE"/>
        </w:rPr>
        <w:t>des</w:t>
      </w:r>
      <w:r w:rsidRPr="009306F6">
        <w:rPr>
          <w:rFonts w:ascii="Arial" w:eastAsiaTheme="majorEastAsia" w:hAnsi="Arial" w:cs="Arial"/>
          <w:bCs/>
          <w:color w:val="000000" w:themeColor="text1"/>
          <w:lang w:val="de-DE"/>
        </w:rPr>
        <w:t xml:space="preserve"> Flaggschiffs „MS Thurgau Gold“ mit kulinarischen Highlights.</w:t>
      </w:r>
    </w:p>
    <w:p w14:paraId="776260F9" w14:textId="45255411" w:rsidR="000B7C1E" w:rsidRPr="009306F6" w:rsidRDefault="00845086" w:rsidP="000B7C1E">
      <w:pPr>
        <w:spacing w:after="120" w:line="264" w:lineRule="auto"/>
        <w:jc w:val="both"/>
        <w:rPr>
          <w:rFonts w:ascii="Arial" w:eastAsiaTheme="majorEastAsia" w:hAnsi="Arial" w:cs="Arial"/>
          <w:bCs/>
          <w:color w:val="000000" w:themeColor="text1"/>
          <w:lang w:val="de-DE"/>
        </w:rPr>
      </w:pPr>
      <w:r w:rsidRPr="009306F6">
        <w:rPr>
          <w:rFonts w:ascii="Arial" w:eastAsiaTheme="majorEastAsia" w:hAnsi="Arial" w:cs="Arial"/>
          <w:bCs/>
          <w:color w:val="000000" w:themeColor="text1"/>
          <w:lang w:val="de-DE"/>
        </w:rPr>
        <w:t xml:space="preserve">Weitere </w:t>
      </w:r>
      <w:r w:rsidR="000B7C1E" w:rsidRPr="009306F6">
        <w:rPr>
          <w:rFonts w:ascii="Arial" w:eastAsiaTheme="majorEastAsia" w:hAnsi="Arial" w:cs="Arial"/>
          <w:bCs/>
          <w:color w:val="000000" w:themeColor="text1"/>
          <w:lang w:val="de-DE"/>
        </w:rPr>
        <w:t xml:space="preserve">Details zu diesen Reisen werden bis zum Online-Launch </w:t>
      </w:r>
      <w:proofErr w:type="spellStart"/>
      <w:r w:rsidR="000B7C1E" w:rsidRPr="009306F6">
        <w:rPr>
          <w:rFonts w:ascii="Arial" w:eastAsiaTheme="majorEastAsia" w:hAnsi="Arial" w:cs="Arial"/>
          <w:bCs/>
          <w:color w:val="000000" w:themeColor="text1"/>
          <w:lang w:val="de-DE"/>
        </w:rPr>
        <w:t>Ende</w:t>
      </w:r>
      <w:proofErr w:type="spellEnd"/>
      <w:r w:rsidR="000B7C1E" w:rsidRPr="009306F6">
        <w:rPr>
          <w:rFonts w:ascii="Arial" w:eastAsiaTheme="majorEastAsia" w:hAnsi="Arial" w:cs="Arial"/>
          <w:bCs/>
          <w:color w:val="000000" w:themeColor="text1"/>
          <w:lang w:val="de-DE"/>
        </w:rPr>
        <w:t xml:space="preserve"> Mai veröffentlicht.</w:t>
      </w:r>
    </w:p>
    <w:p w14:paraId="0A7B6D0E" w14:textId="77777777" w:rsidR="00AD0A5B" w:rsidRPr="009306F6" w:rsidRDefault="00AD0A5B">
      <w:pPr>
        <w:rPr>
          <w:rFonts w:ascii="Arial" w:eastAsiaTheme="majorEastAsia" w:hAnsi="Arial" w:cs="Arial"/>
          <w:b/>
          <w:color w:val="000000" w:themeColor="text1"/>
          <w:lang w:val="de-DE"/>
        </w:rPr>
      </w:pPr>
      <w:r w:rsidRPr="009306F6">
        <w:rPr>
          <w:rFonts w:ascii="Arial" w:eastAsiaTheme="majorEastAsia" w:hAnsi="Arial" w:cs="Arial"/>
          <w:b/>
          <w:color w:val="000000" w:themeColor="text1"/>
          <w:lang w:val="de-DE"/>
        </w:rPr>
        <w:br w:type="page"/>
      </w:r>
    </w:p>
    <w:p w14:paraId="5ECB7426" w14:textId="55061485" w:rsidR="00204A8D" w:rsidRPr="009306F6" w:rsidRDefault="00204A8D" w:rsidP="00204A8D">
      <w:pPr>
        <w:spacing w:after="120" w:line="264" w:lineRule="auto"/>
        <w:jc w:val="both"/>
        <w:rPr>
          <w:rFonts w:ascii="Arial" w:eastAsiaTheme="majorEastAsia" w:hAnsi="Arial" w:cs="Arial"/>
          <w:b/>
          <w:color w:val="000000" w:themeColor="text1"/>
          <w:lang w:val="de-DE"/>
        </w:rPr>
      </w:pPr>
      <w:r w:rsidRPr="009306F6">
        <w:rPr>
          <w:rFonts w:ascii="Arial" w:eastAsiaTheme="majorEastAsia" w:hAnsi="Arial" w:cs="Arial"/>
          <w:b/>
          <w:color w:val="000000" w:themeColor="text1"/>
          <w:lang w:val="de-DE"/>
        </w:rPr>
        <w:lastRenderedPageBreak/>
        <w:t xml:space="preserve">2026: Exklusive </w:t>
      </w:r>
      <w:r w:rsidR="006A5249" w:rsidRPr="009306F6">
        <w:rPr>
          <w:rFonts w:ascii="Arial" w:eastAsiaTheme="majorEastAsia" w:hAnsi="Arial" w:cs="Arial"/>
          <w:b/>
          <w:color w:val="000000" w:themeColor="text1"/>
          <w:lang w:val="de-DE"/>
        </w:rPr>
        <w:t>Entdecker-</w:t>
      </w:r>
      <w:r w:rsidRPr="009306F6">
        <w:rPr>
          <w:rFonts w:ascii="Arial" w:eastAsiaTheme="majorEastAsia" w:hAnsi="Arial" w:cs="Arial"/>
          <w:b/>
          <w:color w:val="000000" w:themeColor="text1"/>
          <w:lang w:val="de-DE"/>
        </w:rPr>
        <w:t xml:space="preserve">Routen </w:t>
      </w:r>
    </w:p>
    <w:p w14:paraId="54901714" w14:textId="6AA06AB7" w:rsidR="00204A8D" w:rsidRPr="009306F6" w:rsidRDefault="00204A8D" w:rsidP="00204A8D">
      <w:pPr>
        <w:spacing w:after="120" w:line="264" w:lineRule="auto"/>
        <w:jc w:val="both"/>
        <w:rPr>
          <w:rFonts w:ascii="Arial" w:eastAsia="Times New Roman" w:hAnsi="Arial" w:cs="Arial"/>
          <w:lang w:val="de-DE" w:eastAsia="de-DE"/>
        </w:rPr>
      </w:pPr>
      <w:r w:rsidRPr="009306F6">
        <w:rPr>
          <w:rFonts w:ascii="Arial" w:eastAsia="Times New Roman" w:hAnsi="Arial" w:cs="Arial"/>
          <w:lang w:val="de-DE" w:eastAsia="de-DE"/>
        </w:rPr>
        <w:t xml:space="preserve">Ab 2026 erweitert Thurgau Travel </w:t>
      </w:r>
      <w:r w:rsidR="00BD4E77" w:rsidRPr="009306F6">
        <w:rPr>
          <w:rFonts w:ascii="Arial" w:eastAsia="Times New Roman" w:hAnsi="Arial" w:cs="Arial"/>
          <w:lang w:val="de-DE" w:eastAsia="de-DE"/>
        </w:rPr>
        <w:t xml:space="preserve">sein </w:t>
      </w:r>
      <w:r w:rsidRPr="009306F6">
        <w:rPr>
          <w:rFonts w:ascii="Arial" w:eastAsia="Times New Roman" w:hAnsi="Arial" w:cs="Arial"/>
          <w:lang w:val="de-DE" w:eastAsia="de-DE"/>
        </w:rPr>
        <w:t>Programm um</w:t>
      </w:r>
      <w:r w:rsidR="005E08E8" w:rsidRPr="009306F6">
        <w:rPr>
          <w:rFonts w:ascii="Arial" w:eastAsia="Times New Roman" w:hAnsi="Arial" w:cs="Arial"/>
          <w:lang w:val="de-DE" w:eastAsia="de-DE"/>
        </w:rPr>
        <w:t xml:space="preserve"> Reisen auf</w:t>
      </w:r>
      <w:r w:rsidRPr="009306F6">
        <w:rPr>
          <w:rFonts w:ascii="Arial" w:eastAsia="Times New Roman" w:hAnsi="Arial" w:cs="Arial"/>
          <w:lang w:val="de-DE" w:eastAsia="de-DE"/>
        </w:rPr>
        <w:t xml:space="preserve"> selten befahrene</w:t>
      </w:r>
      <w:r w:rsidR="005E08E8" w:rsidRPr="009306F6">
        <w:rPr>
          <w:rFonts w:ascii="Arial" w:eastAsia="Times New Roman" w:hAnsi="Arial" w:cs="Arial"/>
          <w:lang w:val="de-DE" w:eastAsia="de-DE"/>
        </w:rPr>
        <w:t>n</w:t>
      </w:r>
      <w:r w:rsidRPr="009306F6">
        <w:rPr>
          <w:rFonts w:ascii="Arial" w:eastAsia="Times New Roman" w:hAnsi="Arial" w:cs="Arial"/>
          <w:lang w:val="de-DE" w:eastAsia="de-DE"/>
        </w:rPr>
        <w:t xml:space="preserve"> </w:t>
      </w:r>
      <w:r w:rsidR="00BD4E77" w:rsidRPr="009306F6">
        <w:rPr>
          <w:rFonts w:ascii="Arial" w:eastAsia="Times New Roman" w:hAnsi="Arial" w:cs="Arial"/>
          <w:lang w:val="de-DE" w:eastAsia="de-DE"/>
        </w:rPr>
        <w:t>Flussabschnitte</w:t>
      </w:r>
      <w:r w:rsidR="005E08E8" w:rsidRPr="009306F6">
        <w:rPr>
          <w:rFonts w:ascii="Arial" w:eastAsia="Times New Roman" w:hAnsi="Arial" w:cs="Arial"/>
          <w:lang w:val="de-DE" w:eastAsia="de-DE"/>
        </w:rPr>
        <w:t>n</w:t>
      </w:r>
      <w:r w:rsidRPr="009306F6">
        <w:rPr>
          <w:rFonts w:ascii="Arial" w:eastAsia="Times New Roman" w:hAnsi="Arial" w:cs="Arial"/>
          <w:lang w:val="de-DE" w:eastAsia="de-DE"/>
        </w:rPr>
        <w:t>. Unter anderem</w:t>
      </w:r>
      <w:r w:rsidR="00BD4E77" w:rsidRPr="009306F6">
        <w:rPr>
          <w:rFonts w:ascii="Arial" w:eastAsia="Times New Roman" w:hAnsi="Arial" w:cs="Arial"/>
          <w:lang w:val="de-DE" w:eastAsia="de-DE"/>
        </w:rPr>
        <w:t xml:space="preserve"> sind</w:t>
      </w:r>
      <w:r w:rsidRPr="009306F6">
        <w:rPr>
          <w:rFonts w:ascii="Arial" w:eastAsia="Times New Roman" w:hAnsi="Arial" w:cs="Arial"/>
          <w:lang w:val="de-DE" w:eastAsia="de-DE"/>
        </w:rPr>
        <w:t xml:space="preserve"> </w:t>
      </w:r>
      <w:r w:rsidR="00F47165" w:rsidRPr="009306F6">
        <w:rPr>
          <w:rFonts w:ascii="Arial" w:eastAsia="Times New Roman" w:hAnsi="Arial" w:cs="Arial"/>
          <w:lang w:val="de-DE" w:eastAsia="de-DE"/>
        </w:rPr>
        <w:t>fest in Planung</w:t>
      </w:r>
      <w:r w:rsidRPr="009306F6">
        <w:rPr>
          <w:rFonts w:ascii="Arial" w:eastAsia="Times New Roman" w:hAnsi="Arial" w:cs="Arial"/>
          <w:lang w:val="de-DE" w:eastAsia="de-DE"/>
        </w:rPr>
        <w:t>:</w:t>
      </w:r>
    </w:p>
    <w:p w14:paraId="36D2439E" w14:textId="2F35AE6F" w:rsidR="00204A8D" w:rsidRPr="009306F6" w:rsidRDefault="00BD4E77" w:rsidP="00204A8D">
      <w:pPr>
        <w:numPr>
          <w:ilvl w:val="0"/>
          <w:numId w:val="24"/>
        </w:numPr>
        <w:spacing w:after="120" w:line="264" w:lineRule="auto"/>
        <w:jc w:val="both"/>
        <w:rPr>
          <w:rFonts w:ascii="Arial" w:eastAsia="Times New Roman" w:hAnsi="Arial" w:cs="Arial"/>
          <w:lang w:val="de-DE" w:eastAsia="de-DE"/>
        </w:rPr>
      </w:pPr>
      <w:r w:rsidRPr="009306F6">
        <w:rPr>
          <w:rFonts w:ascii="Arial" w:eastAsia="Times New Roman" w:hAnsi="Arial" w:cs="Arial"/>
          <w:b/>
          <w:bCs/>
          <w:lang w:val="de-DE" w:eastAsia="de-DE"/>
        </w:rPr>
        <w:t>Auf der oberen</w:t>
      </w:r>
      <w:r w:rsidR="00204A8D" w:rsidRPr="009306F6">
        <w:rPr>
          <w:rFonts w:ascii="Arial" w:eastAsia="Times New Roman" w:hAnsi="Arial" w:cs="Arial"/>
          <w:b/>
          <w:bCs/>
          <w:lang w:val="de-DE" w:eastAsia="de-DE"/>
        </w:rPr>
        <w:t xml:space="preserve"> Mosel bis Nancy</w:t>
      </w:r>
      <w:r w:rsidR="00204A8D" w:rsidRPr="009306F6">
        <w:rPr>
          <w:rFonts w:ascii="Arial" w:eastAsia="Times New Roman" w:hAnsi="Arial" w:cs="Arial"/>
          <w:lang w:val="de-DE" w:eastAsia="de-DE"/>
        </w:rPr>
        <w:t xml:space="preserve"> – Eine herbstliche Reise entlang der Weinberge</w:t>
      </w:r>
      <w:r w:rsidR="00F47165" w:rsidRPr="009306F6">
        <w:rPr>
          <w:rFonts w:ascii="Arial" w:eastAsia="Times New Roman" w:hAnsi="Arial" w:cs="Arial"/>
          <w:lang w:val="de-DE" w:eastAsia="de-DE"/>
        </w:rPr>
        <w:t xml:space="preserve"> auf der Saar und der Mosel</w:t>
      </w:r>
      <w:r w:rsidR="00204A8D" w:rsidRPr="009306F6">
        <w:rPr>
          <w:rFonts w:ascii="Arial" w:eastAsia="Times New Roman" w:hAnsi="Arial" w:cs="Arial"/>
          <w:lang w:val="de-DE" w:eastAsia="de-DE"/>
        </w:rPr>
        <w:t xml:space="preserve"> bis nach Frankreich.</w:t>
      </w:r>
    </w:p>
    <w:p w14:paraId="30367052" w14:textId="272AEBD6" w:rsidR="00E96BBF" w:rsidRPr="009306F6" w:rsidRDefault="00204A8D" w:rsidP="00204A8D">
      <w:pPr>
        <w:numPr>
          <w:ilvl w:val="0"/>
          <w:numId w:val="24"/>
        </w:numPr>
        <w:spacing w:after="120" w:line="264" w:lineRule="auto"/>
        <w:jc w:val="both"/>
        <w:rPr>
          <w:rFonts w:ascii="Arial" w:eastAsia="Times New Roman" w:hAnsi="Arial" w:cs="Arial"/>
          <w:lang w:val="de-DE" w:eastAsia="de-DE"/>
        </w:rPr>
      </w:pPr>
      <w:r w:rsidRPr="009306F6">
        <w:rPr>
          <w:rFonts w:ascii="Arial" w:eastAsia="Times New Roman" w:hAnsi="Arial" w:cs="Arial"/>
          <w:b/>
          <w:bCs/>
          <w:lang w:val="de-DE" w:eastAsia="de-DE"/>
        </w:rPr>
        <w:t>Berlin – Saarbrücken: Quer durch Deutschland</w:t>
      </w:r>
      <w:r w:rsidRPr="009306F6">
        <w:rPr>
          <w:rFonts w:ascii="Arial" w:eastAsia="Times New Roman" w:hAnsi="Arial" w:cs="Arial"/>
          <w:lang w:val="de-DE" w:eastAsia="de-DE"/>
        </w:rPr>
        <w:t xml:space="preserve"> – Ein einzigartiges Flussabenteuer, das von der Hauptstadt bis ins Saarland führt.</w:t>
      </w:r>
      <w:r w:rsidR="003358FF" w:rsidRPr="009306F6">
        <w:rPr>
          <w:rFonts w:ascii="Arial" w:eastAsia="Times New Roman" w:hAnsi="Arial" w:cs="Arial"/>
          <w:lang w:val="de-DE" w:eastAsia="de-DE"/>
        </w:rPr>
        <w:t xml:space="preserve"> Einmal durch Deutschland von Ost nach West!</w:t>
      </w:r>
    </w:p>
    <w:p w14:paraId="3B78C6B6" w14:textId="70593B33" w:rsidR="00204A8D" w:rsidRPr="009306F6" w:rsidRDefault="00204A8D" w:rsidP="00E96BBF">
      <w:pPr>
        <w:spacing w:after="120" w:line="264" w:lineRule="auto"/>
        <w:jc w:val="both"/>
        <w:rPr>
          <w:rFonts w:ascii="Arial" w:eastAsia="Times New Roman" w:hAnsi="Arial" w:cs="Arial"/>
          <w:lang w:val="de-DE" w:eastAsia="de-DE"/>
        </w:rPr>
      </w:pPr>
      <w:r w:rsidRPr="009306F6">
        <w:rPr>
          <w:rFonts w:ascii="Arial" w:eastAsia="Times New Roman" w:hAnsi="Arial" w:cs="Arial"/>
          <w:lang w:val="de-DE" w:eastAsia="de-DE"/>
        </w:rPr>
        <w:t>Weitere Überraschungen sollen folgen – mit dem Fokus auf Erlebnisse</w:t>
      </w:r>
      <w:r w:rsidR="00BD4E77" w:rsidRPr="009306F6">
        <w:rPr>
          <w:rFonts w:ascii="Arial" w:eastAsia="Times New Roman" w:hAnsi="Arial" w:cs="Arial"/>
          <w:lang w:val="de-DE" w:eastAsia="de-DE"/>
        </w:rPr>
        <w:t>n</w:t>
      </w:r>
      <w:r w:rsidRPr="009306F6">
        <w:rPr>
          <w:rFonts w:ascii="Arial" w:eastAsia="Times New Roman" w:hAnsi="Arial" w:cs="Arial"/>
          <w:lang w:val="de-DE" w:eastAsia="de-DE"/>
        </w:rPr>
        <w:t xml:space="preserve"> jenseits der bekannten Flussrouten.</w:t>
      </w:r>
    </w:p>
    <w:p w14:paraId="0F1C0C19" w14:textId="2F8130C1" w:rsidR="00F016FE" w:rsidRPr="009306F6" w:rsidRDefault="000F6F2B" w:rsidP="00F016FE">
      <w:pPr>
        <w:spacing w:after="120" w:line="264" w:lineRule="auto"/>
        <w:jc w:val="both"/>
        <w:rPr>
          <w:rFonts w:ascii="Arial" w:eastAsia="Times New Roman" w:hAnsi="Arial" w:cs="Arial"/>
          <w:lang w:val="de-DE" w:eastAsia="de-DE"/>
        </w:rPr>
      </w:pPr>
      <w:r w:rsidRPr="009306F6">
        <w:rPr>
          <w:noProof/>
          <w:lang w:val="de-DE" w:eastAsia="de-CH"/>
        </w:rPr>
        <w:drawing>
          <wp:anchor distT="0" distB="0" distL="114300" distR="114300" simplePos="0" relativeHeight="251658240" behindDoc="1" locked="0" layoutInCell="1" allowOverlap="1" wp14:anchorId="19CDAFCE" wp14:editId="57FBAD30">
            <wp:simplePos x="0" y="0"/>
            <wp:positionH relativeFrom="column">
              <wp:posOffset>-4445</wp:posOffset>
            </wp:positionH>
            <wp:positionV relativeFrom="paragraph">
              <wp:posOffset>4445</wp:posOffset>
            </wp:positionV>
            <wp:extent cx="1259205" cy="1439545"/>
            <wp:effectExtent l="0" t="0" r="0" b="8255"/>
            <wp:wrapTight wrapText="bothSides">
              <wp:wrapPolygon edited="0">
                <wp:start x="0" y="0"/>
                <wp:lineTo x="0" y="21438"/>
                <wp:lineTo x="21241" y="21438"/>
                <wp:lineTo x="21241" y="0"/>
                <wp:lineTo x="0" y="0"/>
              </wp:wrapPolygon>
            </wp:wrapTight>
            <wp:docPr id="345202071" name="Grafik 1" descr="Ein Bild, das Person, Himmel, Menschliches Gesicht, draußen enthält.&#10;&#10;KI-generierte Inhalte können fehlerhaft sein.">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202071" name="Grafik 1" descr="Ein Bild, das Person, Himmel, Menschliches Gesicht, draußen enthält.&#10;&#10;KI-generierte Inhalte können fehlerhaft sein.">
                      <a:hlinkClick r:id="rId18"/>
                    </pic:cNvPr>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259205" cy="1439545"/>
                    </a:xfrm>
                    <a:prstGeom prst="rect">
                      <a:avLst/>
                    </a:prstGeom>
                  </pic:spPr>
                </pic:pic>
              </a:graphicData>
            </a:graphic>
            <wp14:sizeRelH relativeFrom="margin">
              <wp14:pctWidth>0</wp14:pctWidth>
            </wp14:sizeRelH>
            <wp14:sizeRelV relativeFrom="margin">
              <wp14:pctHeight>0</wp14:pctHeight>
            </wp14:sizeRelV>
          </wp:anchor>
        </w:drawing>
      </w:r>
      <w:r w:rsidR="00F016FE" w:rsidRPr="009306F6">
        <w:rPr>
          <w:rFonts w:ascii="Arial" w:eastAsia="Times New Roman" w:hAnsi="Arial" w:cs="Arial"/>
          <w:b/>
          <w:bCs/>
          <w:lang w:val="de-DE" w:eastAsia="de-DE"/>
        </w:rPr>
        <w:t>Tim Starke, Geschäftsführer Deutschland, über die Zukunft von Thurgau Travel:</w:t>
      </w:r>
      <w:r w:rsidR="00F016FE" w:rsidRPr="009306F6">
        <w:rPr>
          <w:rFonts w:ascii="Arial" w:eastAsia="Times New Roman" w:hAnsi="Arial" w:cs="Arial"/>
          <w:lang w:val="de-DE" w:eastAsia="de-DE"/>
        </w:rPr>
        <w:t xml:space="preserve"> „</w:t>
      </w:r>
      <w:r w:rsidR="00535242" w:rsidRPr="009306F6">
        <w:rPr>
          <w:rFonts w:ascii="Arial" w:eastAsia="Times New Roman" w:hAnsi="Arial" w:cs="Arial"/>
          <w:lang w:val="de-DE" w:eastAsia="de-DE"/>
        </w:rPr>
        <w:t>Die aktuellen Reisetrends zeigen klar: Gäste suchen 2025 nach entschleunigten, nachhaltigen Erlebnissen mit echtem Mehrwert. Begegnungen, regionale Kulinarik und naturnahe Routen sind gefragter denn je</w:t>
      </w:r>
      <w:r w:rsidR="00B54BD9" w:rsidRPr="009306F6">
        <w:rPr>
          <w:rFonts w:ascii="Arial" w:eastAsia="Times New Roman" w:hAnsi="Arial" w:cs="Arial"/>
          <w:lang w:val="de-DE" w:eastAsia="de-DE"/>
        </w:rPr>
        <w:t xml:space="preserve"> – </w:t>
      </w:r>
      <w:r w:rsidR="006F2661" w:rsidRPr="009306F6">
        <w:rPr>
          <w:rFonts w:ascii="Arial" w:eastAsia="Times New Roman" w:hAnsi="Arial" w:cs="Arial"/>
          <w:lang w:val="de-DE" w:eastAsia="de-DE"/>
        </w:rPr>
        <w:t xml:space="preserve">und </w:t>
      </w:r>
      <w:r w:rsidR="00B54BD9" w:rsidRPr="009306F6">
        <w:rPr>
          <w:rFonts w:ascii="Arial" w:eastAsia="Times New Roman" w:hAnsi="Arial" w:cs="Arial"/>
          <w:lang w:val="de-DE" w:eastAsia="de-DE"/>
        </w:rPr>
        <w:t xml:space="preserve">nicht nur auf klassischen Strecken. </w:t>
      </w:r>
      <w:r w:rsidR="00F016FE" w:rsidRPr="009306F6">
        <w:rPr>
          <w:rFonts w:ascii="Arial" w:eastAsia="Times New Roman" w:hAnsi="Arial" w:cs="Arial"/>
          <w:lang w:val="de-DE" w:eastAsia="de-DE"/>
        </w:rPr>
        <w:t>Mit unseren neuen</w:t>
      </w:r>
      <w:r w:rsidR="006F2661" w:rsidRPr="009306F6">
        <w:rPr>
          <w:rFonts w:ascii="Arial" w:eastAsia="Times New Roman" w:hAnsi="Arial" w:cs="Arial"/>
          <w:lang w:val="de-DE" w:eastAsia="de-DE"/>
        </w:rPr>
        <w:t>, besonderen</w:t>
      </w:r>
      <w:r w:rsidR="00F016FE" w:rsidRPr="009306F6">
        <w:rPr>
          <w:rFonts w:ascii="Arial" w:eastAsia="Times New Roman" w:hAnsi="Arial" w:cs="Arial"/>
          <w:lang w:val="de-DE" w:eastAsia="de-DE"/>
        </w:rPr>
        <w:t xml:space="preserve"> Routen bieten wir genau das: </w:t>
      </w:r>
      <w:r w:rsidR="00B54BD9" w:rsidRPr="009306F6">
        <w:rPr>
          <w:rFonts w:ascii="Arial" w:eastAsia="Times New Roman" w:hAnsi="Arial" w:cs="Arial"/>
          <w:lang w:val="de-DE" w:eastAsia="de-DE"/>
        </w:rPr>
        <w:t>außergewöhnliche Perspektiven auf Europas Wasserwege – fernab de</w:t>
      </w:r>
      <w:r w:rsidR="003358FF" w:rsidRPr="009306F6">
        <w:rPr>
          <w:rFonts w:ascii="Arial" w:eastAsia="Times New Roman" w:hAnsi="Arial" w:cs="Arial"/>
          <w:lang w:val="de-DE" w:eastAsia="de-DE"/>
        </w:rPr>
        <w:t xml:space="preserve">r klassischen </w:t>
      </w:r>
      <w:r w:rsidR="00280A72" w:rsidRPr="009306F6">
        <w:rPr>
          <w:rFonts w:ascii="Arial" w:eastAsia="Times New Roman" w:hAnsi="Arial" w:cs="Arial"/>
          <w:lang w:val="de-DE" w:eastAsia="de-DE"/>
        </w:rPr>
        <w:t>Touristenmagnete</w:t>
      </w:r>
      <w:r w:rsidR="00B54BD9" w:rsidRPr="009306F6">
        <w:rPr>
          <w:rFonts w:ascii="Arial" w:eastAsia="Times New Roman" w:hAnsi="Arial" w:cs="Arial"/>
          <w:lang w:val="de-DE" w:eastAsia="de-DE"/>
        </w:rPr>
        <w:t xml:space="preserve">, mit </w:t>
      </w:r>
      <w:r w:rsidR="003358FF" w:rsidRPr="009306F6">
        <w:rPr>
          <w:rFonts w:ascii="Arial" w:eastAsia="Times New Roman" w:hAnsi="Arial" w:cs="Arial"/>
          <w:lang w:val="de-DE" w:eastAsia="de-DE"/>
        </w:rPr>
        <w:t xml:space="preserve">ungestörten </w:t>
      </w:r>
      <w:r w:rsidR="00B54BD9" w:rsidRPr="009306F6">
        <w:rPr>
          <w:rFonts w:ascii="Arial" w:eastAsia="Times New Roman" w:hAnsi="Arial" w:cs="Arial"/>
          <w:lang w:val="de-DE" w:eastAsia="de-DE"/>
        </w:rPr>
        <w:t xml:space="preserve">kulturellen Einblicken und in entspannter Atmosphäre. </w:t>
      </w:r>
      <w:r w:rsidR="00F016FE" w:rsidRPr="009306F6">
        <w:rPr>
          <w:rFonts w:ascii="Arial" w:eastAsia="Times New Roman" w:hAnsi="Arial" w:cs="Arial"/>
          <w:lang w:val="de-DE" w:eastAsia="de-DE"/>
        </w:rPr>
        <w:t>Der deutsche Markt zeigt großes Interesse an unserem Konzept, weshalb wir unser Angebot gezielt ausbauen</w:t>
      </w:r>
      <w:r w:rsidR="00280A72" w:rsidRPr="009306F6">
        <w:rPr>
          <w:rFonts w:ascii="Arial" w:eastAsia="Times New Roman" w:hAnsi="Arial" w:cs="Arial"/>
          <w:lang w:val="de-DE" w:eastAsia="de-DE"/>
        </w:rPr>
        <w:t xml:space="preserve"> – sowohl im Eigenvertrieb als auch in der Zusammenarbeit mit unseren Kooperationspartnern.</w:t>
      </w:r>
      <w:r w:rsidR="003358FF" w:rsidRPr="009306F6">
        <w:rPr>
          <w:rFonts w:ascii="Arial" w:eastAsia="Times New Roman" w:hAnsi="Arial" w:cs="Arial"/>
          <w:lang w:val="de-DE" w:eastAsia="de-DE"/>
        </w:rPr>
        <w:t xml:space="preserve"> Hier werden wir als Anlaufstelle für </w:t>
      </w:r>
      <w:r w:rsidR="00C60777" w:rsidRPr="009306F6">
        <w:rPr>
          <w:rFonts w:ascii="Arial" w:eastAsia="Times New Roman" w:hAnsi="Arial" w:cs="Arial"/>
          <w:lang w:val="de-DE" w:eastAsia="de-DE"/>
        </w:rPr>
        <w:t>besondere</w:t>
      </w:r>
      <w:r w:rsidR="003358FF" w:rsidRPr="009306F6">
        <w:rPr>
          <w:rFonts w:ascii="Arial" w:eastAsia="Times New Roman" w:hAnsi="Arial" w:cs="Arial"/>
          <w:lang w:val="de-DE" w:eastAsia="de-DE"/>
        </w:rPr>
        <w:t xml:space="preserve"> Reisen und </w:t>
      </w:r>
      <w:r w:rsidR="00C60777" w:rsidRPr="009306F6">
        <w:rPr>
          <w:rFonts w:ascii="Arial" w:eastAsia="Times New Roman" w:hAnsi="Arial" w:cs="Arial"/>
          <w:lang w:val="de-DE" w:eastAsia="de-DE"/>
        </w:rPr>
        <w:t>Sonderp</w:t>
      </w:r>
      <w:r w:rsidR="003358FF" w:rsidRPr="009306F6">
        <w:rPr>
          <w:rFonts w:ascii="Arial" w:eastAsia="Times New Roman" w:hAnsi="Arial" w:cs="Arial"/>
          <w:lang w:val="de-DE" w:eastAsia="de-DE"/>
        </w:rPr>
        <w:t>rojekte immer stärker wahrgenommen.</w:t>
      </w:r>
      <w:r w:rsidR="00F016FE" w:rsidRPr="009306F6">
        <w:rPr>
          <w:rFonts w:ascii="Arial" w:eastAsia="Times New Roman" w:hAnsi="Arial" w:cs="Arial"/>
          <w:lang w:val="de-DE" w:eastAsia="de-DE"/>
        </w:rPr>
        <w:t>“</w:t>
      </w:r>
      <w:r w:rsidR="00B54BD9" w:rsidRPr="009306F6">
        <w:rPr>
          <w:rFonts w:ascii="Arial" w:eastAsia="Times New Roman" w:hAnsi="Arial" w:cs="Arial"/>
          <w:lang w:val="de-DE" w:eastAsia="de-DE"/>
        </w:rPr>
        <w:t xml:space="preserve"> </w:t>
      </w:r>
    </w:p>
    <w:p w14:paraId="636FAB47" w14:textId="6A23173B" w:rsidR="002A4C20" w:rsidRPr="009306F6" w:rsidRDefault="002A4C20" w:rsidP="00DE2D56">
      <w:pPr>
        <w:pStyle w:val="Listenabsatz"/>
        <w:spacing w:after="120" w:line="264" w:lineRule="auto"/>
        <w:ind w:left="0"/>
        <w:jc w:val="both"/>
        <w:rPr>
          <w:rFonts w:ascii="Arial" w:eastAsia="Times New Roman" w:hAnsi="Arial" w:cs="Arial"/>
          <w:lang w:val="de-DE" w:eastAsia="de-DE"/>
        </w:rPr>
      </w:pPr>
      <w:r w:rsidRPr="009306F6">
        <w:rPr>
          <w:rFonts w:ascii="Arial" w:eastAsia="Times New Roman" w:hAnsi="Arial" w:cs="Arial"/>
          <w:lang w:val="de-DE" w:eastAsia="de-DE"/>
        </w:rPr>
        <w:t xml:space="preserve">Weitere Informationen sind unter </w:t>
      </w:r>
      <w:hyperlink r:id="rId20" w:history="1">
        <w:r w:rsidR="00CB1884" w:rsidRPr="009306F6">
          <w:rPr>
            <w:rStyle w:val="Hyperlink"/>
            <w:rFonts w:ascii="Arial" w:eastAsia="Times New Roman" w:hAnsi="Arial" w:cs="Arial"/>
            <w:lang w:val="de-DE" w:eastAsia="de-DE"/>
          </w:rPr>
          <w:t>www.thurgautravel.de</w:t>
        </w:r>
      </w:hyperlink>
      <w:r w:rsidR="00CB1884" w:rsidRPr="009306F6">
        <w:rPr>
          <w:rFonts w:ascii="Arial" w:eastAsia="Times New Roman" w:hAnsi="Arial" w:cs="Arial"/>
          <w:lang w:val="de-DE" w:eastAsia="de-DE"/>
        </w:rPr>
        <w:t xml:space="preserve"> </w:t>
      </w:r>
      <w:r w:rsidRPr="009306F6">
        <w:rPr>
          <w:rFonts w:ascii="Arial" w:eastAsia="Times New Roman" w:hAnsi="Arial" w:cs="Arial"/>
          <w:lang w:val="de-DE" w:eastAsia="de-DE"/>
        </w:rPr>
        <w:t>erhältlich.</w:t>
      </w:r>
    </w:p>
    <w:p w14:paraId="1545B0D5" w14:textId="0EECB553" w:rsidR="00991AE2" w:rsidRPr="009306F6" w:rsidRDefault="00991AE2" w:rsidP="00DE2D56">
      <w:pPr>
        <w:spacing w:after="120" w:line="288" w:lineRule="auto"/>
        <w:jc w:val="both"/>
        <w:rPr>
          <w:rFonts w:ascii="Arial" w:hAnsi="Arial" w:cs="Arial"/>
          <w:b/>
          <w:color w:val="000000" w:themeColor="text1"/>
          <w:sz w:val="16"/>
          <w:szCs w:val="16"/>
          <w:lang w:val="de-DE"/>
        </w:rPr>
      </w:pPr>
      <w:r w:rsidRPr="009306F6">
        <w:rPr>
          <w:rFonts w:ascii="Arial" w:hAnsi="Arial" w:cs="Arial"/>
          <w:b/>
          <w:color w:val="000000" w:themeColor="text1"/>
          <w:sz w:val="16"/>
          <w:szCs w:val="16"/>
          <w:lang w:val="de-DE"/>
        </w:rPr>
        <w:t>Über Thurgau Travel</w:t>
      </w:r>
    </w:p>
    <w:p w14:paraId="040D2AC8" w14:textId="319EA819" w:rsidR="00991AE2" w:rsidRPr="009306F6" w:rsidRDefault="00DD3E06" w:rsidP="00DE2D56">
      <w:pPr>
        <w:spacing w:after="120" w:line="288" w:lineRule="auto"/>
        <w:jc w:val="both"/>
        <w:rPr>
          <w:rFonts w:ascii="Arial" w:eastAsiaTheme="majorEastAsia" w:hAnsi="Arial" w:cs="Arial"/>
          <w:sz w:val="16"/>
          <w:szCs w:val="16"/>
          <w:lang w:val="de-DE"/>
        </w:rPr>
      </w:pPr>
      <w:r w:rsidRPr="009306F6">
        <w:rPr>
          <w:rFonts w:ascii="Arial" w:hAnsi="Arial" w:cs="Arial"/>
          <w:color w:val="000000" w:themeColor="text1"/>
          <w:sz w:val="16"/>
          <w:szCs w:val="16"/>
          <w:lang w:val="de-DE"/>
        </w:rPr>
        <w:t xml:space="preserve">Seit über 20 Jahren bietet die Thurgau Travel AG mit Sitz in der Schweiz Flusskreuzfahrten an, und hat sich seitdem als einer der führenden europäischen Anbieter etabliert. Pioniergeist, Kompetenz, gute Beziehungen zu Reedereien und langjährige Erfahrung machen den Erfolg des Reiseanbieters aus. Gemeinsam mit ihrem rund 30-köpfigen Team gelingt es der Familie Kaufmann als Inhaber von Thurgau Travel immer wieder, Neuheiten aus der Welt der Flusskreuzfahrten anzubieten und neue, bisher unbekannte Wasserwege zu entdecken. Seit 2022 ist Thurgau Travel Deutschland mit einem Teil des globalen Angebots in Berlin vertreten. Diese Auswahl umfasst mehr als </w:t>
      </w:r>
      <w:r w:rsidR="00CB6403" w:rsidRPr="009306F6">
        <w:rPr>
          <w:rFonts w:ascii="Arial" w:hAnsi="Arial" w:cs="Arial"/>
          <w:color w:val="000000" w:themeColor="text1"/>
          <w:sz w:val="16"/>
          <w:szCs w:val="16"/>
          <w:lang w:val="de-DE"/>
        </w:rPr>
        <w:t>4</w:t>
      </w:r>
      <w:r w:rsidRPr="009306F6">
        <w:rPr>
          <w:rFonts w:ascii="Arial" w:hAnsi="Arial" w:cs="Arial"/>
          <w:color w:val="000000" w:themeColor="text1"/>
          <w:sz w:val="16"/>
          <w:szCs w:val="16"/>
          <w:lang w:val="de-DE"/>
        </w:rPr>
        <w:t xml:space="preserve">0 Routen in über 16 Ländern. </w:t>
      </w:r>
      <w:hyperlink r:id="rId21" w:history="1">
        <w:r w:rsidR="00677A32" w:rsidRPr="009306F6">
          <w:rPr>
            <w:rStyle w:val="Hyperlink"/>
            <w:rFonts w:ascii="Arial" w:hAnsi="Arial" w:cs="Arial"/>
            <w:sz w:val="16"/>
            <w:szCs w:val="16"/>
            <w:lang w:val="de-DE"/>
          </w:rPr>
          <w:t>www.thurgautravel.de</w:t>
        </w:r>
      </w:hyperlink>
      <w:r w:rsidRPr="009306F6">
        <w:rPr>
          <w:rFonts w:ascii="Arial" w:hAnsi="Arial" w:cs="Arial"/>
          <w:color w:val="000000" w:themeColor="text1"/>
          <w:sz w:val="16"/>
          <w:szCs w:val="16"/>
          <w:lang w:val="de-DE"/>
        </w:rPr>
        <w:t xml:space="preserve">. </w:t>
      </w:r>
      <w:r w:rsidR="00693860" w:rsidRPr="009306F6">
        <w:rPr>
          <w:rFonts w:ascii="Arial" w:hAnsi="Arial" w:cs="Arial"/>
          <w:color w:val="000000" w:themeColor="text1"/>
          <w:sz w:val="16"/>
          <w:szCs w:val="16"/>
          <w:lang w:val="de-DE"/>
        </w:rPr>
        <w:t xml:space="preserve"> </w:t>
      </w:r>
      <w:r w:rsidR="00991AE2" w:rsidRPr="009306F6">
        <w:rPr>
          <w:rFonts w:ascii="Arial" w:hAnsi="Arial" w:cs="Arial"/>
          <w:color w:val="000000" w:themeColor="text1"/>
          <w:sz w:val="16"/>
          <w:szCs w:val="16"/>
          <w:lang w:val="de-DE"/>
        </w:rPr>
        <w:t>Buchungshotline für Deutschland: +49 30 346 456 950.</w:t>
      </w:r>
      <w:r w:rsidR="00991AE2" w:rsidRPr="009306F6">
        <w:rPr>
          <w:rFonts w:ascii="Arial" w:eastAsiaTheme="majorEastAsia" w:hAnsi="Arial" w:cs="Arial"/>
          <w:sz w:val="16"/>
          <w:szCs w:val="16"/>
          <w:lang w:val="de-DE"/>
        </w:rPr>
        <w:tab/>
      </w:r>
    </w:p>
    <w:p w14:paraId="48AE3210" w14:textId="77777777" w:rsidR="00F93BAF" w:rsidRPr="009306F6" w:rsidRDefault="00F93BAF" w:rsidP="00DE2D56">
      <w:pPr>
        <w:spacing w:after="120" w:line="288" w:lineRule="auto"/>
        <w:jc w:val="both"/>
        <w:rPr>
          <w:rFonts w:ascii="Arial" w:eastAsiaTheme="majorEastAsia" w:hAnsi="Arial" w:cs="Arial"/>
          <w:sz w:val="16"/>
          <w:szCs w:val="16"/>
          <w:lang w:val="de-DE"/>
        </w:rPr>
      </w:pPr>
    </w:p>
    <w:p w14:paraId="62BEE91C" w14:textId="77777777" w:rsidR="00B063AA" w:rsidRPr="009306F6" w:rsidRDefault="00B063AA" w:rsidP="00DE2D56">
      <w:pPr>
        <w:spacing w:after="120" w:line="288" w:lineRule="auto"/>
        <w:jc w:val="both"/>
        <w:rPr>
          <w:rFonts w:ascii="Arial" w:eastAsiaTheme="majorEastAsia" w:hAnsi="Arial" w:cs="Arial"/>
          <w:bCs/>
          <w:color w:val="000000" w:themeColor="text1"/>
          <w:sz w:val="24"/>
          <w:szCs w:val="24"/>
          <w:lang w:val="de-DE"/>
        </w:rPr>
      </w:pPr>
    </w:p>
    <w:sectPr w:rsidR="00B063AA" w:rsidRPr="009306F6" w:rsidSect="001D7D3A">
      <w:headerReference w:type="default" r:id="rId22"/>
      <w:footerReference w:type="default" r:id="rId23"/>
      <w:pgSz w:w="12240" w:h="15840"/>
      <w:pgMar w:top="2694" w:right="1325" w:bottom="1418" w:left="1417"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EB1C7C" w14:textId="77777777" w:rsidR="008C772E" w:rsidRDefault="008C772E" w:rsidP="00F16B73">
      <w:pPr>
        <w:spacing w:after="0" w:line="240" w:lineRule="auto"/>
      </w:pPr>
      <w:r>
        <w:separator/>
      </w:r>
    </w:p>
  </w:endnote>
  <w:endnote w:type="continuationSeparator" w:id="0">
    <w:p w14:paraId="21357C80" w14:textId="77777777" w:rsidR="008C772E" w:rsidRDefault="008C772E" w:rsidP="00F16B73">
      <w:pPr>
        <w:spacing w:after="0" w:line="240" w:lineRule="auto"/>
      </w:pPr>
      <w:r>
        <w:continuationSeparator/>
      </w:r>
    </w:p>
  </w:endnote>
  <w:endnote w:type="continuationNotice" w:id="1">
    <w:p w14:paraId="468ECC48" w14:textId="77777777" w:rsidR="008C772E" w:rsidRDefault="008C772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8"/>
      <w:gridCol w:w="4698"/>
    </w:tblGrid>
    <w:tr w:rsidR="00A84156" w:rsidRPr="002B6B27" w14:paraId="4436C78A" w14:textId="77777777" w:rsidTr="000E1382">
      <w:trPr>
        <w:trHeight w:val="983"/>
      </w:trPr>
      <w:tc>
        <w:tcPr>
          <w:tcW w:w="4698" w:type="dxa"/>
        </w:tcPr>
        <w:p w14:paraId="529E3900" w14:textId="77777777" w:rsidR="00A84156" w:rsidRPr="002B6B27" w:rsidRDefault="00A84156" w:rsidP="00A84156">
          <w:pPr>
            <w:tabs>
              <w:tab w:val="center" w:pos="4536"/>
              <w:tab w:val="right" w:pos="9072"/>
            </w:tabs>
            <w:rPr>
              <w:rFonts w:ascii="Arial" w:eastAsia="Arial" w:hAnsi="Arial" w:cs="Arial"/>
              <w:b/>
              <w:color w:val="000000"/>
              <w:sz w:val="18"/>
              <w:szCs w:val="18"/>
            </w:rPr>
          </w:pPr>
          <w:r>
            <w:rPr>
              <w:rFonts w:ascii="Arial" w:eastAsia="Arial" w:hAnsi="Arial" w:cs="Arial"/>
              <w:b/>
              <w:color w:val="000000"/>
              <w:sz w:val="18"/>
              <w:szCs w:val="18"/>
            </w:rPr>
            <w:t>Kontakt Thurgau Travel</w:t>
          </w:r>
          <w:r w:rsidRPr="002B6B27">
            <w:rPr>
              <w:rFonts w:ascii="Arial" w:eastAsia="Arial" w:hAnsi="Arial" w:cs="Arial"/>
              <w:b/>
              <w:color w:val="000000"/>
              <w:sz w:val="18"/>
              <w:szCs w:val="18"/>
            </w:rPr>
            <w:t xml:space="preserve"> in Deutschland</w:t>
          </w:r>
        </w:p>
        <w:p w14:paraId="1AFD9942" w14:textId="77777777" w:rsidR="00A84156" w:rsidRDefault="00A84156" w:rsidP="00A84156">
          <w:pPr>
            <w:tabs>
              <w:tab w:val="center" w:pos="4536"/>
              <w:tab w:val="right" w:pos="9072"/>
            </w:tabs>
            <w:rPr>
              <w:rFonts w:ascii="Arial" w:eastAsia="Arial" w:hAnsi="Arial" w:cs="Arial"/>
              <w:bCs/>
              <w:color w:val="000000"/>
              <w:sz w:val="18"/>
              <w:szCs w:val="18"/>
            </w:rPr>
          </w:pPr>
          <w:r w:rsidRPr="002B6B27">
            <w:rPr>
              <w:rFonts w:ascii="Arial" w:eastAsia="Arial" w:hAnsi="Arial" w:cs="Arial"/>
              <w:bCs/>
              <w:color w:val="000000"/>
              <w:sz w:val="18"/>
              <w:szCs w:val="18"/>
            </w:rPr>
            <w:t>Tim Starke, Geschäftsführer</w:t>
          </w:r>
        </w:p>
        <w:p w14:paraId="0DED2DCE" w14:textId="77777777" w:rsidR="00A84156" w:rsidRPr="002B6B27" w:rsidRDefault="00A84156" w:rsidP="00A84156">
          <w:pPr>
            <w:tabs>
              <w:tab w:val="center" w:pos="4536"/>
              <w:tab w:val="right" w:pos="9072"/>
            </w:tabs>
            <w:rPr>
              <w:rFonts w:ascii="Arial" w:eastAsia="Arial" w:hAnsi="Arial" w:cs="Arial"/>
              <w:bCs/>
              <w:color w:val="000000"/>
              <w:sz w:val="18"/>
              <w:szCs w:val="18"/>
            </w:rPr>
          </w:pPr>
          <w:hyperlink r:id="rId1" w:history="1">
            <w:r w:rsidRPr="002B6B27">
              <w:rPr>
                <w:rStyle w:val="Hyperlink"/>
                <w:rFonts w:ascii="Arial" w:eastAsia="Arial" w:hAnsi="Arial" w:cs="Arial"/>
                <w:bCs/>
                <w:sz w:val="18"/>
                <w:szCs w:val="18"/>
              </w:rPr>
              <w:t>info@thurgautravel.de</w:t>
            </w:r>
          </w:hyperlink>
          <w:r w:rsidRPr="002B6B27">
            <w:rPr>
              <w:rFonts w:ascii="Arial" w:eastAsia="Arial" w:hAnsi="Arial" w:cs="Arial"/>
              <w:bCs/>
              <w:color w:val="000000"/>
              <w:sz w:val="18"/>
              <w:szCs w:val="18"/>
            </w:rPr>
            <w:t xml:space="preserve">  </w:t>
          </w:r>
        </w:p>
        <w:p w14:paraId="5F02ED7C" w14:textId="77777777" w:rsidR="00A84156" w:rsidRPr="002B6B27" w:rsidRDefault="00A84156" w:rsidP="00A84156">
          <w:pPr>
            <w:rPr>
              <w:rFonts w:ascii="Arial" w:hAnsi="Arial" w:cs="Arial"/>
              <w:sz w:val="18"/>
              <w:szCs w:val="18"/>
            </w:rPr>
          </w:pPr>
          <w:hyperlink r:id="rId2" w:history="1">
            <w:r w:rsidRPr="002B6B27">
              <w:rPr>
                <w:rStyle w:val="Hyperlink"/>
                <w:rFonts w:ascii="Arial" w:eastAsia="Arial" w:hAnsi="Arial" w:cs="Arial"/>
                <w:bCs/>
                <w:sz w:val="18"/>
                <w:szCs w:val="18"/>
              </w:rPr>
              <w:t>www.thurgautravel.de</w:t>
            </w:r>
          </w:hyperlink>
        </w:p>
        <w:p w14:paraId="0E5D89FD" w14:textId="77777777" w:rsidR="00A84156" w:rsidRPr="002B6B27" w:rsidRDefault="00A84156" w:rsidP="00A84156">
          <w:pPr>
            <w:pStyle w:val="Fuzeile"/>
            <w:rPr>
              <w:rFonts w:ascii="Arial" w:eastAsia="Arial" w:hAnsi="Arial" w:cs="Arial"/>
              <w:b/>
              <w:color w:val="000000"/>
              <w:sz w:val="18"/>
              <w:szCs w:val="18"/>
            </w:rPr>
          </w:pPr>
        </w:p>
      </w:tc>
      <w:tc>
        <w:tcPr>
          <w:tcW w:w="4698" w:type="dxa"/>
        </w:tcPr>
        <w:p w14:paraId="35835D84" w14:textId="77777777" w:rsidR="00A84156" w:rsidRPr="002B6B27" w:rsidRDefault="00A84156" w:rsidP="00A84156">
          <w:pPr>
            <w:tabs>
              <w:tab w:val="center" w:pos="4536"/>
              <w:tab w:val="right" w:pos="9072"/>
            </w:tabs>
            <w:rPr>
              <w:rFonts w:ascii="Arial" w:hAnsi="Arial" w:cs="Arial"/>
              <w:color w:val="000000"/>
              <w:sz w:val="18"/>
              <w:szCs w:val="18"/>
            </w:rPr>
          </w:pPr>
          <w:r w:rsidRPr="002B6B27">
            <w:rPr>
              <w:rFonts w:ascii="Arial" w:eastAsia="Arial" w:hAnsi="Arial" w:cs="Arial"/>
              <w:b/>
              <w:color w:val="000000"/>
              <w:sz w:val="18"/>
              <w:szCs w:val="18"/>
            </w:rPr>
            <w:t>Pressekontakt in Deutschland</w:t>
          </w:r>
        </w:p>
        <w:p w14:paraId="0BA76A0C" w14:textId="77777777" w:rsidR="00A84156" w:rsidRPr="002B6B27" w:rsidRDefault="00A84156" w:rsidP="00A84156">
          <w:pPr>
            <w:tabs>
              <w:tab w:val="center" w:pos="4536"/>
              <w:tab w:val="right" w:pos="9072"/>
            </w:tabs>
            <w:rPr>
              <w:rFonts w:ascii="Arial" w:eastAsia="Arial" w:hAnsi="Arial" w:cs="Arial"/>
              <w:color w:val="000000"/>
              <w:sz w:val="18"/>
              <w:szCs w:val="18"/>
            </w:rPr>
          </w:pPr>
          <w:proofErr w:type="spellStart"/>
          <w:r w:rsidRPr="002B6B27">
            <w:rPr>
              <w:rFonts w:ascii="Arial" w:eastAsia="Arial" w:hAnsi="Arial" w:cs="Arial"/>
              <w:i/>
              <w:color w:val="000000"/>
              <w:sz w:val="18"/>
              <w:szCs w:val="18"/>
            </w:rPr>
            <w:t>primo</w:t>
          </w:r>
          <w:proofErr w:type="spellEnd"/>
          <w:r w:rsidRPr="002B6B27">
            <w:rPr>
              <w:rFonts w:ascii="Arial" w:eastAsia="Arial" w:hAnsi="Arial" w:cs="Arial"/>
              <w:i/>
              <w:color w:val="000000"/>
              <w:sz w:val="18"/>
              <w:szCs w:val="18"/>
            </w:rPr>
            <w:t xml:space="preserve"> PR</w:t>
          </w:r>
          <w:r w:rsidRPr="002B6B27">
            <w:rPr>
              <w:rFonts w:ascii="Arial" w:eastAsia="Arial" w:hAnsi="Arial" w:cs="Arial"/>
              <w:color w:val="000000"/>
              <w:sz w:val="18"/>
              <w:szCs w:val="18"/>
            </w:rPr>
            <w:t>, Nuray Güler, Tel: + 49 (0)177-5037653</w:t>
          </w:r>
        </w:p>
        <w:p w14:paraId="309C00B6" w14:textId="77777777" w:rsidR="00A84156" w:rsidRPr="002B6B27" w:rsidRDefault="00A84156" w:rsidP="00A84156">
          <w:pPr>
            <w:pStyle w:val="Fuzeile"/>
            <w:rPr>
              <w:rFonts w:ascii="Arial" w:hAnsi="Arial" w:cs="Arial"/>
              <w:sz w:val="18"/>
              <w:szCs w:val="18"/>
            </w:rPr>
          </w:pPr>
          <w:hyperlink r:id="rId3" w:history="1">
            <w:r w:rsidRPr="002B6B27">
              <w:rPr>
                <w:rStyle w:val="Hyperlink"/>
                <w:rFonts w:ascii="Arial" w:eastAsia="Arial" w:hAnsi="Arial" w:cs="Arial"/>
                <w:sz w:val="18"/>
                <w:szCs w:val="18"/>
              </w:rPr>
              <w:t>n.gueler@primo-pr.com</w:t>
            </w:r>
          </w:hyperlink>
          <w:r w:rsidRPr="002B6B27">
            <w:rPr>
              <w:rFonts w:ascii="Arial" w:eastAsia="Arial" w:hAnsi="Arial" w:cs="Arial"/>
              <w:color w:val="000000"/>
              <w:sz w:val="18"/>
              <w:szCs w:val="18"/>
            </w:rPr>
            <w:t xml:space="preserve">; </w:t>
          </w:r>
          <w:hyperlink r:id="rId4">
            <w:r w:rsidRPr="002B6B27">
              <w:rPr>
                <w:rFonts w:ascii="Arial" w:eastAsia="Arial" w:hAnsi="Arial" w:cs="Arial"/>
                <w:color w:val="0000FF"/>
                <w:sz w:val="18"/>
                <w:szCs w:val="18"/>
                <w:u w:val="single"/>
              </w:rPr>
              <w:t>www.primo-pr.com</w:t>
            </w:r>
          </w:hyperlink>
        </w:p>
        <w:p w14:paraId="6BD4225A" w14:textId="77777777" w:rsidR="00A84156" w:rsidRPr="002B6B27" w:rsidRDefault="00A84156" w:rsidP="00A84156">
          <w:pPr>
            <w:tabs>
              <w:tab w:val="center" w:pos="4536"/>
              <w:tab w:val="right" w:pos="9072"/>
            </w:tabs>
            <w:rPr>
              <w:rFonts w:ascii="Arial" w:eastAsia="Arial" w:hAnsi="Arial" w:cs="Arial"/>
              <w:bCs/>
              <w:color w:val="000000"/>
              <w:sz w:val="18"/>
              <w:szCs w:val="18"/>
            </w:rPr>
          </w:pPr>
        </w:p>
      </w:tc>
    </w:tr>
  </w:tbl>
  <w:p w14:paraId="4EADB746" w14:textId="2BF0DEC0" w:rsidR="009B7CF2" w:rsidRDefault="009B7CF2" w:rsidP="00A84156">
    <w:pPr>
      <w:tabs>
        <w:tab w:val="center" w:pos="4536"/>
        <w:tab w:val="right" w:pos="9072"/>
      </w:tabs>
      <w:spacing w:after="0" w:line="240" w:lineRule="auto"/>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B7999A" w14:textId="77777777" w:rsidR="008C772E" w:rsidRDefault="008C772E" w:rsidP="00F16B73">
      <w:pPr>
        <w:spacing w:after="0" w:line="240" w:lineRule="auto"/>
      </w:pPr>
      <w:r>
        <w:separator/>
      </w:r>
    </w:p>
  </w:footnote>
  <w:footnote w:type="continuationSeparator" w:id="0">
    <w:p w14:paraId="139929A9" w14:textId="77777777" w:rsidR="008C772E" w:rsidRDefault="008C772E" w:rsidP="00F16B73">
      <w:pPr>
        <w:spacing w:after="0" w:line="240" w:lineRule="auto"/>
      </w:pPr>
      <w:r>
        <w:continuationSeparator/>
      </w:r>
    </w:p>
  </w:footnote>
  <w:footnote w:type="continuationNotice" w:id="1">
    <w:p w14:paraId="2B2C12E4" w14:textId="77777777" w:rsidR="008C772E" w:rsidRDefault="008C772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6AB4D0" w14:textId="33264340" w:rsidR="00F16B73" w:rsidRDefault="00A34BDF">
    <w:pPr>
      <w:pStyle w:val="Kopfzeile"/>
      <w:rPr>
        <w:rFonts w:ascii="Arial" w:hAnsi="Arial" w:cs="Arial"/>
        <w:b/>
        <w:bCs/>
        <w:sz w:val="24"/>
        <w:szCs w:val="24"/>
      </w:rPr>
    </w:pPr>
    <w:r>
      <w:rPr>
        <w:rFonts w:ascii="Arial" w:hAnsi="Arial" w:cs="Arial"/>
        <w:b/>
        <w:bCs/>
        <w:noProof/>
        <w:sz w:val="24"/>
        <w:szCs w:val="24"/>
        <w:lang w:eastAsia="de-CH"/>
      </w:rPr>
      <w:drawing>
        <wp:inline distT="0" distB="0" distL="0" distR="0" wp14:anchorId="7194B3A6" wp14:editId="5DEEC265">
          <wp:extent cx="2638203" cy="782261"/>
          <wp:effectExtent l="0" t="0" r="0" b="0"/>
          <wp:docPr id="1511928186" name="Grafik 1511928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gt_logo_claim_dunkelblau.png"/>
                  <pic:cNvPicPr/>
                </pic:nvPicPr>
                <pic:blipFill>
                  <a:blip r:embed="rId1">
                    <a:extLst>
                      <a:ext uri="{28A0092B-C50C-407E-A947-70E740481C1C}">
                        <a14:useLocalDpi xmlns:a14="http://schemas.microsoft.com/office/drawing/2010/main" val="0"/>
                      </a:ext>
                    </a:extLst>
                  </a:blip>
                  <a:stretch>
                    <a:fillRect/>
                  </a:stretch>
                </pic:blipFill>
                <pic:spPr>
                  <a:xfrm>
                    <a:off x="0" y="0"/>
                    <a:ext cx="2665888" cy="790470"/>
                  </a:xfrm>
                  <a:prstGeom prst="rect">
                    <a:avLst/>
                  </a:prstGeom>
                </pic:spPr>
              </pic:pic>
            </a:graphicData>
          </a:graphic>
        </wp:inline>
      </w:drawing>
    </w:r>
    <w:r w:rsidR="00DE40AD">
      <w:rPr>
        <w:rFonts w:ascii="Arial" w:hAnsi="Arial" w:cs="Arial"/>
        <w:b/>
        <w:bCs/>
        <w:sz w:val="24"/>
        <w:szCs w:val="24"/>
      </w:rPr>
      <w:t xml:space="preserve"> </w:t>
    </w:r>
  </w:p>
  <w:p w14:paraId="717D81F4" w14:textId="4BDB0BEF" w:rsidR="00727DE9" w:rsidRDefault="00727DE9">
    <w:pPr>
      <w:pStyle w:val="Kopfzeile"/>
      <w:rPr>
        <w:rFonts w:ascii="Arial" w:hAnsi="Arial" w:cs="Arial"/>
        <w:b/>
        <w:bCs/>
        <w:spacing w:val="40"/>
        <w:sz w:val="24"/>
        <w:szCs w:val="24"/>
      </w:rPr>
    </w:pPr>
  </w:p>
  <w:p w14:paraId="1DA13616" w14:textId="6EBA05CD" w:rsidR="00F16B73" w:rsidRPr="00F16B73" w:rsidRDefault="00F16B73">
    <w:pPr>
      <w:pStyle w:val="Kopfzeile"/>
      <w:rPr>
        <w:rFonts w:ascii="Arial" w:hAnsi="Arial" w:cs="Arial"/>
        <w:b/>
        <w:bCs/>
        <w:spacing w:val="40"/>
        <w:sz w:val="24"/>
        <w:szCs w:val="24"/>
      </w:rPr>
    </w:pPr>
    <w:r w:rsidRPr="00F16B73">
      <w:rPr>
        <w:rFonts w:ascii="Arial" w:hAnsi="Arial" w:cs="Arial"/>
        <w:b/>
        <w:bCs/>
        <w:spacing w:val="40"/>
        <w:sz w:val="24"/>
        <w:szCs w:val="24"/>
      </w:rPr>
      <w:t xml:space="preserve">PRESSEINFORMATION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19769C"/>
    <w:multiLevelType w:val="multilevel"/>
    <w:tmpl w:val="767C0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D1B7BFD"/>
    <w:multiLevelType w:val="multilevel"/>
    <w:tmpl w:val="BBB6D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E661BF3"/>
    <w:multiLevelType w:val="hybridMultilevel"/>
    <w:tmpl w:val="F6B64A1C"/>
    <w:lvl w:ilvl="0" w:tplc="30488E0C">
      <w:start w:val="1"/>
      <w:numFmt w:val="bullet"/>
      <w:lvlText w:val=""/>
      <w:lvlJc w:val="left"/>
      <w:pPr>
        <w:ind w:left="1146"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EC43490"/>
    <w:multiLevelType w:val="multilevel"/>
    <w:tmpl w:val="81DC52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0D9176A"/>
    <w:multiLevelType w:val="hybridMultilevel"/>
    <w:tmpl w:val="D99499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11D416C"/>
    <w:multiLevelType w:val="hybridMultilevel"/>
    <w:tmpl w:val="68E6B514"/>
    <w:lvl w:ilvl="0" w:tplc="65086FD2">
      <w:numFmt w:val="bullet"/>
      <w:lvlText w:val="-"/>
      <w:lvlJc w:val="left"/>
      <w:pPr>
        <w:ind w:left="3765" w:hanging="360"/>
      </w:pPr>
      <w:rPr>
        <w:rFonts w:ascii="Arial" w:eastAsia="Calibri" w:hAnsi="Arial" w:cs="Arial" w:hint="default"/>
      </w:rPr>
    </w:lvl>
    <w:lvl w:ilvl="1" w:tplc="08090003">
      <w:start w:val="1"/>
      <w:numFmt w:val="bullet"/>
      <w:lvlText w:val="o"/>
      <w:lvlJc w:val="left"/>
      <w:pPr>
        <w:ind w:left="4485" w:hanging="360"/>
      </w:pPr>
      <w:rPr>
        <w:rFonts w:ascii="Courier New" w:hAnsi="Courier New" w:cs="Courier New" w:hint="default"/>
      </w:rPr>
    </w:lvl>
    <w:lvl w:ilvl="2" w:tplc="08090005">
      <w:start w:val="1"/>
      <w:numFmt w:val="bullet"/>
      <w:lvlText w:val=""/>
      <w:lvlJc w:val="left"/>
      <w:pPr>
        <w:ind w:left="5205" w:hanging="360"/>
      </w:pPr>
      <w:rPr>
        <w:rFonts w:ascii="Wingdings" w:hAnsi="Wingdings" w:hint="default"/>
      </w:rPr>
    </w:lvl>
    <w:lvl w:ilvl="3" w:tplc="08090001">
      <w:start w:val="1"/>
      <w:numFmt w:val="bullet"/>
      <w:lvlText w:val=""/>
      <w:lvlJc w:val="left"/>
      <w:pPr>
        <w:ind w:left="5925" w:hanging="360"/>
      </w:pPr>
      <w:rPr>
        <w:rFonts w:ascii="Symbol" w:hAnsi="Symbol" w:hint="default"/>
      </w:rPr>
    </w:lvl>
    <w:lvl w:ilvl="4" w:tplc="08090003">
      <w:start w:val="1"/>
      <w:numFmt w:val="bullet"/>
      <w:lvlText w:val="o"/>
      <w:lvlJc w:val="left"/>
      <w:pPr>
        <w:ind w:left="6645" w:hanging="360"/>
      </w:pPr>
      <w:rPr>
        <w:rFonts w:ascii="Courier New" w:hAnsi="Courier New" w:cs="Courier New" w:hint="default"/>
      </w:rPr>
    </w:lvl>
    <w:lvl w:ilvl="5" w:tplc="08090005">
      <w:start w:val="1"/>
      <w:numFmt w:val="bullet"/>
      <w:lvlText w:val=""/>
      <w:lvlJc w:val="left"/>
      <w:pPr>
        <w:ind w:left="7365" w:hanging="360"/>
      </w:pPr>
      <w:rPr>
        <w:rFonts w:ascii="Wingdings" w:hAnsi="Wingdings" w:hint="default"/>
      </w:rPr>
    </w:lvl>
    <w:lvl w:ilvl="6" w:tplc="08090001">
      <w:start w:val="1"/>
      <w:numFmt w:val="bullet"/>
      <w:lvlText w:val=""/>
      <w:lvlJc w:val="left"/>
      <w:pPr>
        <w:ind w:left="8085" w:hanging="360"/>
      </w:pPr>
      <w:rPr>
        <w:rFonts w:ascii="Symbol" w:hAnsi="Symbol" w:hint="default"/>
      </w:rPr>
    </w:lvl>
    <w:lvl w:ilvl="7" w:tplc="08090003">
      <w:start w:val="1"/>
      <w:numFmt w:val="bullet"/>
      <w:lvlText w:val="o"/>
      <w:lvlJc w:val="left"/>
      <w:pPr>
        <w:ind w:left="8805" w:hanging="360"/>
      </w:pPr>
      <w:rPr>
        <w:rFonts w:ascii="Courier New" w:hAnsi="Courier New" w:cs="Courier New" w:hint="default"/>
      </w:rPr>
    </w:lvl>
    <w:lvl w:ilvl="8" w:tplc="08090005">
      <w:start w:val="1"/>
      <w:numFmt w:val="bullet"/>
      <w:lvlText w:val=""/>
      <w:lvlJc w:val="left"/>
      <w:pPr>
        <w:ind w:left="9525" w:hanging="360"/>
      </w:pPr>
      <w:rPr>
        <w:rFonts w:ascii="Wingdings" w:hAnsi="Wingdings" w:hint="default"/>
      </w:rPr>
    </w:lvl>
  </w:abstractNum>
  <w:abstractNum w:abstractNumId="6" w15:restartNumberingAfterBreak="0">
    <w:nsid w:val="16CF3BF6"/>
    <w:multiLevelType w:val="hybridMultilevel"/>
    <w:tmpl w:val="38D001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D9058E5"/>
    <w:multiLevelType w:val="multilevel"/>
    <w:tmpl w:val="FE0827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DC679FB"/>
    <w:multiLevelType w:val="multilevel"/>
    <w:tmpl w:val="D1F8AE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F861214"/>
    <w:multiLevelType w:val="hybridMultilevel"/>
    <w:tmpl w:val="6810AA5C"/>
    <w:lvl w:ilvl="0" w:tplc="E38650B4">
      <w:start w:val="1"/>
      <w:numFmt w:val="bullet"/>
      <w:lvlText w:val=""/>
      <w:lvlJc w:val="left"/>
      <w:pPr>
        <w:ind w:left="2685" w:hanging="360"/>
      </w:pPr>
      <w:rPr>
        <w:rFonts w:ascii="Symbol" w:hAnsi="Symbol" w:hint="default"/>
      </w:rPr>
    </w:lvl>
    <w:lvl w:ilvl="1" w:tplc="08090003">
      <w:start w:val="1"/>
      <w:numFmt w:val="bullet"/>
      <w:lvlText w:val="o"/>
      <w:lvlJc w:val="left"/>
      <w:pPr>
        <w:ind w:left="3405" w:hanging="360"/>
      </w:pPr>
      <w:rPr>
        <w:rFonts w:ascii="Courier New" w:hAnsi="Courier New" w:cs="Courier New" w:hint="default"/>
      </w:rPr>
    </w:lvl>
    <w:lvl w:ilvl="2" w:tplc="08090005">
      <w:start w:val="1"/>
      <w:numFmt w:val="bullet"/>
      <w:lvlText w:val=""/>
      <w:lvlJc w:val="left"/>
      <w:pPr>
        <w:ind w:left="4125" w:hanging="360"/>
      </w:pPr>
      <w:rPr>
        <w:rFonts w:ascii="Wingdings" w:hAnsi="Wingdings" w:hint="default"/>
      </w:rPr>
    </w:lvl>
    <w:lvl w:ilvl="3" w:tplc="08090001">
      <w:start w:val="1"/>
      <w:numFmt w:val="bullet"/>
      <w:lvlText w:val=""/>
      <w:lvlJc w:val="left"/>
      <w:pPr>
        <w:ind w:left="4845" w:hanging="360"/>
      </w:pPr>
      <w:rPr>
        <w:rFonts w:ascii="Symbol" w:hAnsi="Symbol" w:hint="default"/>
      </w:rPr>
    </w:lvl>
    <w:lvl w:ilvl="4" w:tplc="08090003">
      <w:start w:val="1"/>
      <w:numFmt w:val="bullet"/>
      <w:lvlText w:val="o"/>
      <w:lvlJc w:val="left"/>
      <w:pPr>
        <w:ind w:left="5565" w:hanging="360"/>
      </w:pPr>
      <w:rPr>
        <w:rFonts w:ascii="Courier New" w:hAnsi="Courier New" w:cs="Courier New" w:hint="default"/>
      </w:rPr>
    </w:lvl>
    <w:lvl w:ilvl="5" w:tplc="08090005">
      <w:start w:val="1"/>
      <w:numFmt w:val="bullet"/>
      <w:lvlText w:val=""/>
      <w:lvlJc w:val="left"/>
      <w:pPr>
        <w:ind w:left="6285" w:hanging="360"/>
      </w:pPr>
      <w:rPr>
        <w:rFonts w:ascii="Wingdings" w:hAnsi="Wingdings" w:hint="default"/>
      </w:rPr>
    </w:lvl>
    <w:lvl w:ilvl="6" w:tplc="08090001">
      <w:start w:val="1"/>
      <w:numFmt w:val="bullet"/>
      <w:lvlText w:val=""/>
      <w:lvlJc w:val="left"/>
      <w:pPr>
        <w:ind w:left="7005" w:hanging="360"/>
      </w:pPr>
      <w:rPr>
        <w:rFonts w:ascii="Symbol" w:hAnsi="Symbol" w:hint="default"/>
      </w:rPr>
    </w:lvl>
    <w:lvl w:ilvl="7" w:tplc="08090003">
      <w:start w:val="1"/>
      <w:numFmt w:val="bullet"/>
      <w:lvlText w:val="o"/>
      <w:lvlJc w:val="left"/>
      <w:pPr>
        <w:ind w:left="7725" w:hanging="360"/>
      </w:pPr>
      <w:rPr>
        <w:rFonts w:ascii="Courier New" w:hAnsi="Courier New" w:cs="Courier New" w:hint="default"/>
      </w:rPr>
    </w:lvl>
    <w:lvl w:ilvl="8" w:tplc="08090005">
      <w:start w:val="1"/>
      <w:numFmt w:val="bullet"/>
      <w:lvlText w:val=""/>
      <w:lvlJc w:val="left"/>
      <w:pPr>
        <w:ind w:left="8445" w:hanging="360"/>
      </w:pPr>
      <w:rPr>
        <w:rFonts w:ascii="Wingdings" w:hAnsi="Wingdings" w:hint="default"/>
      </w:rPr>
    </w:lvl>
  </w:abstractNum>
  <w:abstractNum w:abstractNumId="10" w15:restartNumberingAfterBreak="0">
    <w:nsid w:val="2B5766F1"/>
    <w:multiLevelType w:val="hybridMultilevel"/>
    <w:tmpl w:val="F24AA63C"/>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C8F3193"/>
    <w:multiLevelType w:val="hybridMultilevel"/>
    <w:tmpl w:val="E10C26E2"/>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2" w15:restartNumberingAfterBreak="0">
    <w:nsid w:val="2E5231F8"/>
    <w:multiLevelType w:val="hybridMultilevel"/>
    <w:tmpl w:val="DE6C87EE"/>
    <w:lvl w:ilvl="0" w:tplc="30488E0C">
      <w:start w:val="1"/>
      <w:numFmt w:val="bullet"/>
      <w:lvlText w:val=""/>
      <w:lvlJc w:val="left"/>
      <w:pPr>
        <w:ind w:left="1146"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3475E4F"/>
    <w:multiLevelType w:val="multilevel"/>
    <w:tmpl w:val="7C2C4B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9CA4A6F"/>
    <w:multiLevelType w:val="hybridMultilevel"/>
    <w:tmpl w:val="6494F854"/>
    <w:lvl w:ilvl="0" w:tplc="0407000F">
      <w:start w:val="1"/>
      <w:numFmt w:val="decimal"/>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15" w15:restartNumberingAfterBreak="0">
    <w:nsid w:val="4A9E6183"/>
    <w:multiLevelType w:val="hybridMultilevel"/>
    <w:tmpl w:val="F24AA63C"/>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4EDA4CAB"/>
    <w:multiLevelType w:val="hybridMultilevel"/>
    <w:tmpl w:val="FF1A4D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4FA34C7"/>
    <w:multiLevelType w:val="hybridMultilevel"/>
    <w:tmpl w:val="05D4D0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5CA27E86"/>
    <w:multiLevelType w:val="multilevel"/>
    <w:tmpl w:val="F3DA7886"/>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DF5498E"/>
    <w:multiLevelType w:val="hybridMultilevel"/>
    <w:tmpl w:val="1EC0F1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A260319"/>
    <w:multiLevelType w:val="hybridMultilevel"/>
    <w:tmpl w:val="136A0C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A687290"/>
    <w:multiLevelType w:val="multilevel"/>
    <w:tmpl w:val="F9D6286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numFmt w:val="bullet"/>
      <w:lvlText w:val="-"/>
      <w:lvlJc w:val="left"/>
      <w:pPr>
        <w:ind w:left="2160" w:hanging="360"/>
      </w:pPr>
      <w:rPr>
        <w:rFonts w:ascii="Arial" w:eastAsia="Times New Roman" w:hAnsi="Arial" w:cs="Arial"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4233514"/>
    <w:multiLevelType w:val="hybridMultilevel"/>
    <w:tmpl w:val="85F2FA6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7F3E4A22"/>
    <w:multiLevelType w:val="hybridMultilevel"/>
    <w:tmpl w:val="97A62DA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73712212">
    <w:abstractNumId w:val="19"/>
  </w:num>
  <w:num w:numId="2" w16cid:durableId="1804424204">
    <w:abstractNumId w:val="23"/>
  </w:num>
  <w:num w:numId="3" w16cid:durableId="670566965">
    <w:abstractNumId w:val="16"/>
  </w:num>
  <w:num w:numId="4" w16cid:durableId="1019427057">
    <w:abstractNumId w:val="4"/>
  </w:num>
  <w:num w:numId="5" w16cid:durableId="1205562410">
    <w:abstractNumId w:val="20"/>
  </w:num>
  <w:num w:numId="6" w16cid:durableId="574048143">
    <w:abstractNumId w:val="10"/>
  </w:num>
  <w:num w:numId="7" w16cid:durableId="6179285">
    <w:abstractNumId w:val="17"/>
  </w:num>
  <w:num w:numId="8" w16cid:durableId="1315641794">
    <w:abstractNumId w:val="15"/>
  </w:num>
  <w:num w:numId="9" w16cid:durableId="807093584">
    <w:abstractNumId w:val="14"/>
  </w:num>
  <w:num w:numId="10" w16cid:durableId="1199511408">
    <w:abstractNumId w:val="5"/>
  </w:num>
  <w:num w:numId="11" w16cid:durableId="943147360">
    <w:abstractNumId w:val="9"/>
  </w:num>
  <w:num w:numId="12" w16cid:durableId="488441404">
    <w:abstractNumId w:val="13"/>
  </w:num>
  <w:num w:numId="13" w16cid:durableId="1896771344">
    <w:abstractNumId w:val="6"/>
  </w:num>
  <w:num w:numId="14" w16cid:durableId="1996297653">
    <w:abstractNumId w:val="18"/>
  </w:num>
  <w:num w:numId="15" w16cid:durableId="1490246153">
    <w:abstractNumId w:val="0"/>
  </w:num>
  <w:num w:numId="16" w16cid:durableId="2026511831">
    <w:abstractNumId w:val="22"/>
  </w:num>
  <w:num w:numId="17" w16cid:durableId="1514301585">
    <w:abstractNumId w:val="8"/>
  </w:num>
  <w:num w:numId="18" w16cid:durableId="1954358891">
    <w:abstractNumId w:val="3"/>
  </w:num>
  <w:num w:numId="19" w16cid:durableId="1208103305">
    <w:abstractNumId w:val="21"/>
  </w:num>
  <w:num w:numId="20" w16cid:durableId="1665355767">
    <w:abstractNumId w:val="2"/>
  </w:num>
  <w:num w:numId="21" w16cid:durableId="1056123254">
    <w:abstractNumId w:val="12"/>
  </w:num>
  <w:num w:numId="22" w16cid:durableId="1207714437">
    <w:abstractNumId w:val="11"/>
  </w:num>
  <w:num w:numId="23" w16cid:durableId="1908225784">
    <w:abstractNumId w:val="7"/>
  </w:num>
  <w:num w:numId="24" w16cid:durableId="186404855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00BA"/>
    <w:rsid w:val="0000042B"/>
    <w:rsid w:val="00000E6C"/>
    <w:rsid w:val="0000138F"/>
    <w:rsid w:val="00001A82"/>
    <w:rsid w:val="000029F0"/>
    <w:rsid w:val="00002B21"/>
    <w:rsid w:val="00004B8C"/>
    <w:rsid w:val="00004F6B"/>
    <w:rsid w:val="00006402"/>
    <w:rsid w:val="00006524"/>
    <w:rsid w:val="000069F6"/>
    <w:rsid w:val="00010295"/>
    <w:rsid w:val="000108B5"/>
    <w:rsid w:val="00011005"/>
    <w:rsid w:val="00011CA5"/>
    <w:rsid w:val="000205CF"/>
    <w:rsid w:val="00020A41"/>
    <w:rsid w:val="00020A84"/>
    <w:rsid w:val="000212E0"/>
    <w:rsid w:val="00021B95"/>
    <w:rsid w:val="00023238"/>
    <w:rsid w:val="00024B08"/>
    <w:rsid w:val="0002671B"/>
    <w:rsid w:val="000267AA"/>
    <w:rsid w:val="00026D6B"/>
    <w:rsid w:val="00031840"/>
    <w:rsid w:val="0003232F"/>
    <w:rsid w:val="000324DA"/>
    <w:rsid w:val="0003300F"/>
    <w:rsid w:val="00033CCA"/>
    <w:rsid w:val="00035773"/>
    <w:rsid w:val="00035FBF"/>
    <w:rsid w:val="00036FB3"/>
    <w:rsid w:val="00037791"/>
    <w:rsid w:val="00037864"/>
    <w:rsid w:val="000400CF"/>
    <w:rsid w:val="000433BA"/>
    <w:rsid w:val="00044147"/>
    <w:rsid w:val="000454B6"/>
    <w:rsid w:val="00045672"/>
    <w:rsid w:val="00046220"/>
    <w:rsid w:val="000462E7"/>
    <w:rsid w:val="0004681B"/>
    <w:rsid w:val="00047980"/>
    <w:rsid w:val="000504DB"/>
    <w:rsid w:val="00050FBB"/>
    <w:rsid w:val="000518F4"/>
    <w:rsid w:val="000523C2"/>
    <w:rsid w:val="000528D1"/>
    <w:rsid w:val="00052F7C"/>
    <w:rsid w:val="00053671"/>
    <w:rsid w:val="000543AA"/>
    <w:rsid w:val="0005442B"/>
    <w:rsid w:val="000546E5"/>
    <w:rsid w:val="0005474C"/>
    <w:rsid w:val="00054DF0"/>
    <w:rsid w:val="000553B8"/>
    <w:rsid w:val="00056054"/>
    <w:rsid w:val="000562A6"/>
    <w:rsid w:val="00057CAF"/>
    <w:rsid w:val="00061DE8"/>
    <w:rsid w:val="00061DFF"/>
    <w:rsid w:val="00063066"/>
    <w:rsid w:val="00065138"/>
    <w:rsid w:val="00066908"/>
    <w:rsid w:val="00066BDC"/>
    <w:rsid w:val="00071E59"/>
    <w:rsid w:val="00072456"/>
    <w:rsid w:val="000741A7"/>
    <w:rsid w:val="00074534"/>
    <w:rsid w:val="00075DE2"/>
    <w:rsid w:val="00076CAC"/>
    <w:rsid w:val="0007787C"/>
    <w:rsid w:val="00080849"/>
    <w:rsid w:val="00081C05"/>
    <w:rsid w:val="00081FCD"/>
    <w:rsid w:val="0008229D"/>
    <w:rsid w:val="00083AB1"/>
    <w:rsid w:val="000851DD"/>
    <w:rsid w:val="000861DE"/>
    <w:rsid w:val="00086B0B"/>
    <w:rsid w:val="000872BC"/>
    <w:rsid w:val="00087B13"/>
    <w:rsid w:val="00087E76"/>
    <w:rsid w:val="00087E89"/>
    <w:rsid w:val="000900BA"/>
    <w:rsid w:val="00090793"/>
    <w:rsid w:val="00090DE9"/>
    <w:rsid w:val="00092586"/>
    <w:rsid w:val="000925D8"/>
    <w:rsid w:val="00094A04"/>
    <w:rsid w:val="00097011"/>
    <w:rsid w:val="00097703"/>
    <w:rsid w:val="0009799A"/>
    <w:rsid w:val="00097BBE"/>
    <w:rsid w:val="000A015A"/>
    <w:rsid w:val="000A089D"/>
    <w:rsid w:val="000A1B3A"/>
    <w:rsid w:val="000A1D74"/>
    <w:rsid w:val="000A1F6D"/>
    <w:rsid w:val="000A29EF"/>
    <w:rsid w:val="000A3DD6"/>
    <w:rsid w:val="000A5277"/>
    <w:rsid w:val="000A587A"/>
    <w:rsid w:val="000A79F1"/>
    <w:rsid w:val="000B01F6"/>
    <w:rsid w:val="000B3804"/>
    <w:rsid w:val="000B3BBC"/>
    <w:rsid w:val="000B63E9"/>
    <w:rsid w:val="000B65F4"/>
    <w:rsid w:val="000B7906"/>
    <w:rsid w:val="000B7C1E"/>
    <w:rsid w:val="000C0AF2"/>
    <w:rsid w:val="000C2AA1"/>
    <w:rsid w:val="000C3BA8"/>
    <w:rsid w:val="000C50EE"/>
    <w:rsid w:val="000C5793"/>
    <w:rsid w:val="000C59DE"/>
    <w:rsid w:val="000C5BE9"/>
    <w:rsid w:val="000C6481"/>
    <w:rsid w:val="000C66B8"/>
    <w:rsid w:val="000C72A3"/>
    <w:rsid w:val="000D07AB"/>
    <w:rsid w:val="000D1002"/>
    <w:rsid w:val="000D15B3"/>
    <w:rsid w:val="000D1C2D"/>
    <w:rsid w:val="000D1D83"/>
    <w:rsid w:val="000D2DC8"/>
    <w:rsid w:val="000D389D"/>
    <w:rsid w:val="000D52CF"/>
    <w:rsid w:val="000D5735"/>
    <w:rsid w:val="000E0C42"/>
    <w:rsid w:val="000E29CB"/>
    <w:rsid w:val="000E2FC1"/>
    <w:rsid w:val="000E3703"/>
    <w:rsid w:val="000E3EF9"/>
    <w:rsid w:val="000E3FA9"/>
    <w:rsid w:val="000E4F6D"/>
    <w:rsid w:val="000E598B"/>
    <w:rsid w:val="000E6547"/>
    <w:rsid w:val="000E6ED4"/>
    <w:rsid w:val="000E7BA4"/>
    <w:rsid w:val="000F0F88"/>
    <w:rsid w:val="000F1032"/>
    <w:rsid w:val="000F15EA"/>
    <w:rsid w:val="000F17C6"/>
    <w:rsid w:val="000F30AC"/>
    <w:rsid w:val="000F4ECA"/>
    <w:rsid w:val="000F5C2F"/>
    <w:rsid w:val="000F6F2B"/>
    <w:rsid w:val="00100136"/>
    <w:rsid w:val="00100572"/>
    <w:rsid w:val="001006AF"/>
    <w:rsid w:val="0010089E"/>
    <w:rsid w:val="001009DE"/>
    <w:rsid w:val="0010257A"/>
    <w:rsid w:val="001035E7"/>
    <w:rsid w:val="00103C71"/>
    <w:rsid w:val="00104988"/>
    <w:rsid w:val="00105DA2"/>
    <w:rsid w:val="001071F4"/>
    <w:rsid w:val="0010723C"/>
    <w:rsid w:val="00107C1D"/>
    <w:rsid w:val="00110C2F"/>
    <w:rsid w:val="00111EA2"/>
    <w:rsid w:val="001129F8"/>
    <w:rsid w:val="00112DCB"/>
    <w:rsid w:val="00114C3D"/>
    <w:rsid w:val="00120EE7"/>
    <w:rsid w:val="001212C6"/>
    <w:rsid w:val="001231BD"/>
    <w:rsid w:val="00124D4D"/>
    <w:rsid w:val="001268DB"/>
    <w:rsid w:val="0012721C"/>
    <w:rsid w:val="00127A95"/>
    <w:rsid w:val="0013056A"/>
    <w:rsid w:val="001328CD"/>
    <w:rsid w:val="00132EF5"/>
    <w:rsid w:val="001332A4"/>
    <w:rsid w:val="00133770"/>
    <w:rsid w:val="00135AF9"/>
    <w:rsid w:val="00137335"/>
    <w:rsid w:val="001379A2"/>
    <w:rsid w:val="00140F96"/>
    <w:rsid w:val="00141C95"/>
    <w:rsid w:val="00141FA0"/>
    <w:rsid w:val="00142648"/>
    <w:rsid w:val="00143121"/>
    <w:rsid w:val="00143890"/>
    <w:rsid w:val="00143A1B"/>
    <w:rsid w:val="001442F4"/>
    <w:rsid w:val="00145B0B"/>
    <w:rsid w:val="00145FFA"/>
    <w:rsid w:val="001466BA"/>
    <w:rsid w:val="001474C5"/>
    <w:rsid w:val="00147617"/>
    <w:rsid w:val="00151640"/>
    <w:rsid w:val="0015164A"/>
    <w:rsid w:val="0015181C"/>
    <w:rsid w:val="00151EE3"/>
    <w:rsid w:val="001533D2"/>
    <w:rsid w:val="00153FA8"/>
    <w:rsid w:val="001549BF"/>
    <w:rsid w:val="00154FAA"/>
    <w:rsid w:val="001622DC"/>
    <w:rsid w:val="00164655"/>
    <w:rsid w:val="00165288"/>
    <w:rsid w:val="00165DEE"/>
    <w:rsid w:val="00165E00"/>
    <w:rsid w:val="00166A1C"/>
    <w:rsid w:val="00167E6E"/>
    <w:rsid w:val="00167F0A"/>
    <w:rsid w:val="0017104A"/>
    <w:rsid w:val="001720AA"/>
    <w:rsid w:val="00173CF9"/>
    <w:rsid w:val="00173FCE"/>
    <w:rsid w:val="00174885"/>
    <w:rsid w:val="00177FE8"/>
    <w:rsid w:val="00181B97"/>
    <w:rsid w:val="001821E5"/>
    <w:rsid w:val="001845F9"/>
    <w:rsid w:val="00184F81"/>
    <w:rsid w:val="00185F9A"/>
    <w:rsid w:val="00186ED2"/>
    <w:rsid w:val="00187034"/>
    <w:rsid w:val="001909FB"/>
    <w:rsid w:val="00190A5C"/>
    <w:rsid w:val="00190F33"/>
    <w:rsid w:val="001923B6"/>
    <w:rsid w:val="00192746"/>
    <w:rsid w:val="00192BDA"/>
    <w:rsid w:val="0019571D"/>
    <w:rsid w:val="001A06D2"/>
    <w:rsid w:val="001A195B"/>
    <w:rsid w:val="001A4290"/>
    <w:rsid w:val="001A4CA4"/>
    <w:rsid w:val="001A4DCA"/>
    <w:rsid w:val="001B169A"/>
    <w:rsid w:val="001B2A7E"/>
    <w:rsid w:val="001B3732"/>
    <w:rsid w:val="001B3803"/>
    <w:rsid w:val="001B4621"/>
    <w:rsid w:val="001B4BE8"/>
    <w:rsid w:val="001B55C6"/>
    <w:rsid w:val="001B65B5"/>
    <w:rsid w:val="001C0602"/>
    <w:rsid w:val="001C073F"/>
    <w:rsid w:val="001C0791"/>
    <w:rsid w:val="001C09B1"/>
    <w:rsid w:val="001C13AD"/>
    <w:rsid w:val="001C1B3B"/>
    <w:rsid w:val="001C2AFD"/>
    <w:rsid w:val="001C2EE7"/>
    <w:rsid w:val="001C357C"/>
    <w:rsid w:val="001C3D4D"/>
    <w:rsid w:val="001C3D9F"/>
    <w:rsid w:val="001C40D3"/>
    <w:rsid w:val="001C6C6C"/>
    <w:rsid w:val="001C7250"/>
    <w:rsid w:val="001C7A41"/>
    <w:rsid w:val="001D01A4"/>
    <w:rsid w:val="001D0270"/>
    <w:rsid w:val="001D1EBA"/>
    <w:rsid w:val="001D2629"/>
    <w:rsid w:val="001D2712"/>
    <w:rsid w:val="001D4437"/>
    <w:rsid w:val="001D61F5"/>
    <w:rsid w:val="001D6927"/>
    <w:rsid w:val="001D76A3"/>
    <w:rsid w:val="001D7D3A"/>
    <w:rsid w:val="001E01C7"/>
    <w:rsid w:val="001E1AC3"/>
    <w:rsid w:val="001E252F"/>
    <w:rsid w:val="001E710D"/>
    <w:rsid w:val="001F0069"/>
    <w:rsid w:val="001F06B3"/>
    <w:rsid w:val="001F08CA"/>
    <w:rsid w:val="001F222D"/>
    <w:rsid w:val="001F2E13"/>
    <w:rsid w:val="001F636B"/>
    <w:rsid w:val="001F64BF"/>
    <w:rsid w:val="001F697B"/>
    <w:rsid w:val="001F7BCD"/>
    <w:rsid w:val="00200BBE"/>
    <w:rsid w:val="0020102F"/>
    <w:rsid w:val="0020109C"/>
    <w:rsid w:val="002012E1"/>
    <w:rsid w:val="00201FA1"/>
    <w:rsid w:val="00202291"/>
    <w:rsid w:val="00203C10"/>
    <w:rsid w:val="00204A8D"/>
    <w:rsid w:val="00205943"/>
    <w:rsid w:val="00205B0A"/>
    <w:rsid w:val="002069E9"/>
    <w:rsid w:val="002072E2"/>
    <w:rsid w:val="002077F5"/>
    <w:rsid w:val="0021009D"/>
    <w:rsid w:val="0021061F"/>
    <w:rsid w:val="00211467"/>
    <w:rsid w:val="00211613"/>
    <w:rsid w:val="002119DA"/>
    <w:rsid w:val="00212BC6"/>
    <w:rsid w:val="00212D12"/>
    <w:rsid w:val="00212EB4"/>
    <w:rsid w:val="00213BA5"/>
    <w:rsid w:val="0021499C"/>
    <w:rsid w:val="00215365"/>
    <w:rsid w:val="00215497"/>
    <w:rsid w:val="002166D8"/>
    <w:rsid w:val="00220301"/>
    <w:rsid w:val="002208F6"/>
    <w:rsid w:val="00220D1E"/>
    <w:rsid w:val="00221898"/>
    <w:rsid w:val="0022212B"/>
    <w:rsid w:val="00222CD0"/>
    <w:rsid w:val="002235CA"/>
    <w:rsid w:val="00223D8A"/>
    <w:rsid w:val="002241C0"/>
    <w:rsid w:val="002243E4"/>
    <w:rsid w:val="00224EB2"/>
    <w:rsid w:val="0022670F"/>
    <w:rsid w:val="00227164"/>
    <w:rsid w:val="00231A7C"/>
    <w:rsid w:val="00232903"/>
    <w:rsid w:val="00232CFE"/>
    <w:rsid w:val="00233374"/>
    <w:rsid w:val="00233F51"/>
    <w:rsid w:val="00235D93"/>
    <w:rsid w:val="0024059A"/>
    <w:rsid w:val="00242A4F"/>
    <w:rsid w:val="002460D7"/>
    <w:rsid w:val="0024707E"/>
    <w:rsid w:val="00250617"/>
    <w:rsid w:val="002512DC"/>
    <w:rsid w:val="00254E26"/>
    <w:rsid w:val="00255282"/>
    <w:rsid w:val="002573E6"/>
    <w:rsid w:val="00260620"/>
    <w:rsid w:val="0026210A"/>
    <w:rsid w:val="0026255E"/>
    <w:rsid w:val="002630DE"/>
    <w:rsid w:val="00264968"/>
    <w:rsid w:val="00266C98"/>
    <w:rsid w:val="00270107"/>
    <w:rsid w:val="00271478"/>
    <w:rsid w:val="00271F43"/>
    <w:rsid w:val="00275C51"/>
    <w:rsid w:val="00276357"/>
    <w:rsid w:val="00277749"/>
    <w:rsid w:val="00280A72"/>
    <w:rsid w:val="0028134E"/>
    <w:rsid w:val="00281672"/>
    <w:rsid w:val="00282334"/>
    <w:rsid w:val="002831A6"/>
    <w:rsid w:val="002844B9"/>
    <w:rsid w:val="0028463C"/>
    <w:rsid w:val="00285020"/>
    <w:rsid w:val="0028575B"/>
    <w:rsid w:val="002858E1"/>
    <w:rsid w:val="00287DAA"/>
    <w:rsid w:val="002902C0"/>
    <w:rsid w:val="002908DF"/>
    <w:rsid w:val="00290A41"/>
    <w:rsid w:val="002914EC"/>
    <w:rsid w:val="002923B8"/>
    <w:rsid w:val="00292DC5"/>
    <w:rsid w:val="00293782"/>
    <w:rsid w:val="00294C36"/>
    <w:rsid w:val="002958A6"/>
    <w:rsid w:val="002965A4"/>
    <w:rsid w:val="00297553"/>
    <w:rsid w:val="00297C34"/>
    <w:rsid w:val="002A0311"/>
    <w:rsid w:val="002A05A3"/>
    <w:rsid w:val="002A1C36"/>
    <w:rsid w:val="002A33DF"/>
    <w:rsid w:val="002A37B1"/>
    <w:rsid w:val="002A3E14"/>
    <w:rsid w:val="002A4C20"/>
    <w:rsid w:val="002A5270"/>
    <w:rsid w:val="002A52DC"/>
    <w:rsid w:val="002A602C"/>
    <w:rsid w:val="002A648F"/>
    <w:rsid w:val="002A7A45"/>
    <w:rsid w:val="002B0262"/>
    <w:rsid w:val="002B0C85"/>
    <w:rsid w:val="002B11FE"/>
    <w:rsid w:val="002B1B1D"/>
    <w:rsid w:val="002B2CA0"/>
    <w:rsid w:val="002B35F9"/>
    <w:rsid w:val="002B3A69"/>
    <w:rsid w:val="002B3A95"/>
    <w:rsid w:val="002B65E4"/>
    <w:rsid w:val="002B69DC"/>
    <w:rsid w:val="002B760D"/>
    <w:rsid w:val="002B7CFF"/>
    <w:rsid w:val="002C26C2"/>
    <w:rsid w:val="002C5437"/>
    <w:rsid w:val="002C5738"/>
    <w:rsid w:val="002C5B11"/>
    <w:rsid w:val="002C7F1D"/>
    <w:rsid w:val="002D155D"/>
    <w:rsid w:val="002D1999"/>
    <w:rsid w:val="002D2992"/>
    <w:rsid w:val="002D34CB"/>
    <w:rsid w:val="002D3DC5"/>
    <w:rsid w:val="002D491D"/>
    <w:rsid w:val="002D4BFF"/>
    <w:rsid w:val="002D4D91"/>
    <w:rsid w:val="002D5BE2"/>
    <w:rsid w:val="002D6172"/>
    <w:rsid w:val="002D629F"/>
    <w:rsid w:val="002D730D"/>
    <w:rsid w:val="002E0460"/>
    <w:rsid w:val="002E2134"/>
    <w:rsid w:val="002E2245"/>
    <w:rsid w:val="002E35A8"/>
    <w:rsid w:val="002E3885"/>
    <w:rsid w:val="002E3DEE"/>
    <w:rsid w:val="002E4E45"/>
    <w:rsid w:val="002E5BB9"/>
    <w:rsid w:val="002E6811"/>
    <w:rsid w:val="002F03BC"/>
    <w:rsid w:val="002F2FD5"/>
    <w:rsid w:val="002F3C65"/>
    <w:rsid w:val="002F4730"/>
    <w:rsid w:val="002F69A3"/>
    <w:rsid w:val="002F7E0F"/>
    <w:rsid w:val="003003BB"/>
    <w:rsid w:val="00301425"/>
    <w:rsid w:val="003022D3"/>
    <w:rsid w:val="0030323E"/>
    <w:rsid w:val="003034AD"/>
    <w:rsid w:val="003039FA"/>
    <w:rsid w:val="00303A46"/>
    <w:rsid w:val="0030469E"/>
    <w:rsid w:val="00305120"/>
    <w:rsid w:val="003066AC"/>
    <w:rsid w:val="00306B81"/>
    <w:rsid w:val="003077B2"/>
    <w:rsid w:val="00310B33"/>
    <w:rsid w:val="00310B5B"/>
    <w:rsid w:val="00311028"/>
    <w:rsid w:val="00312F2A"/>
    <w:rsid w:val="00313619"/>
    <w:rsid w:val="003148D5"/>
    <w:rsid w:val="00314FDD"/>
    <w:rsid w:val="00315A90"/>
    <w:rsid w:val="00317002"/>
    <w:rsid w:val="00320AB5"/>
    <w:rsid w:val="0032148D"/>
    <w:rsid w:val="003216DE"/>
    <w:rsid w:val="00321DA1"/>
    <w:rsid w:val="00323505"/>
    <w:rsid w:val="00323CA1"/>
    <w:rsid w:val="0032542E"/>
    <w:rsid w:val="00325A8A"/>
    <w:rsid w:val="00325B5F"/>
    <w:rsid w:val="00325DBB"/>
    <w:rsid w:val="003263CA"/>
    <w:rsid w:val="00327332"/>
    <w:rsid w:val="003279F9"/>
    <w:rsid w:val="00330177"/>
    <w:rsid w:val="00331492"/>
    <w:rsid w:val="003316CD"/>
    <w:rsid w:val="00332B51"/>
    <w:rsid w:val="0033438D"/>
    <w:rsid w:val="003351FD"/>
    <w:rsid w:val="00335787"/>
    <w:rsid w:val="003358FF"/>
    <w:rsid w:val="00335EA7"/>
    <w:rsid w:val="00336114"/>
    <w:rsid w:val="00337662"/>
    <w:rsid w:val="00340A4F"/>
    <w:rsid w:val="00342309"/>
    <w:rsid w:val="00342B1B"/>
    <w:rsid w:val="00342F0A"/>
    <w:rsid w:val="00343A40"/>
    <w:rsid w:val="003447C8"/>
    <w:rsid w:val="00344BC9"/>
    <w:rsid w:val="00345103"/>
    <w:rsid w:val="00345B32"/>
    <w:rsid w:val="00346BBF"/>
    <w:rsid w:val="003470C2"/>
    <w:rsid w:val="003501D7"/>
    <w:rsid w:val="00350604"/>
    <w:rsid w:val="0035106E"/>
    <w:rsid w:val="00351A12"/>
    <w:rsid w:val="00354592"/>
    <w:rsid w:val="00356F0C"/>
    <w:rsid w:val="00357059"/>
    <w:rsid w:val="00357FF3"/>
    <w:rsid w:val="003610A4"/>
    <w:rsid w:val="00361237"/>
    <w:rsid w:val="003638D1"/>
    <w:rsid w:val="0036420C"/>
    <w:rsid w:val="00365620"/>
    <w:rsid w:val="00365FA2"/>
    <w:rsid w:val="003662A5"/>
    <w:rsid w:val="00367163"/>
    <w:rsid w:val="00367FF1"/>
    <w:rsid w:val="00371A0C"/>
    <w:rsid w:val="00372031"/>
    <w:rsid w:val="003721E8"/>
    <w:rsid w:val="00372B2A"/>
    <w:rsid w:val="00374C3B"/>
    <w:rsid w:val="00375708"/>
    <w:rsid w:val="00376669"/>
    <w:rsid w:val="00377094"/>
    <w:rsid w:val="00377254"/>
    <w:rsid w:val="003778D9"/>
    <w:rsid w:val="003813D2"/>
    <w:rsid w:val="003828DC"/>
    <w:rsid w:val="00383091"/>
    <w:rsid w:val="00384331"/>
    <w:rsid w:val="003846DF"/>
    <w:rsid w:val="00385071"/>
    <w:rsid w:val="00385077"/>
    <w:rsid w:val="00385916"/>
    <w:rsid w:val="00385C0B"/>
    <w:rsid w:val="00386439"/>
    <w:rsid w:val="003866D8"/>
    <w:rsid w:val="00386B96"/>
    <w:rsid w:val="003871EC"/>
    <w:rsid w:val="00390CDD"/>
    <w:rsid w:val="00391D8E"/>
    <w:rsid w:val="00393C8F"/>
    <w:rsid w:val="003942EE"/>
    <w:rsid w:val="00397179"/>
    <w:rsid w:val="003974F8"/>
    <w:rsid w:val="0039781C"/>
    <w:rsid w:val="003A4279"/>
    <w:rsid w:val="003A47EE"/>
    <w:rsid w:val="003A4CEF"/>
    <w:rsid w:val="003A50DF"/>
    <w:rsid w:val="003A5315"/>
    <w:rsid w:val="003A557D"/>
    <w:rsid w:val="003A5624"/>
    <w:rsid w:val="003A6D9A"/>
    <w:rsid w:val="003A7DD7"/>
    <w:rsid w:val="003B0ADC"/>
    <w:rsid w:val="003B170C"/>
    <w:rsid w:val="003B27CE"/>
    <w:rsid w:val="003B4261"/>
    <w:rsid w:val="003B5E6B"/>
    <w:rsid w:val="003B7DCF"/>
    <w:rsid w:val="003C0E37"/>
    <w:rsid w:val="003C2BAE"/>
    <w:rsid w:val="003C2FCE"/>
    <w:rsid w:val="003C5A68"/>
    <w:rsid w:val="003C600F"/>
    <w:rsid w:val="003C65FE"/>
    <w:rsid w:val="003D1CA2"/>
    <w:rsid w:val="003D2BAC"/>
    <w:rsid w:val="003D42A2"/>
    <w:rsid w:val="003D4A40"/>
    <w:rsid w:val="003D68E1"/>
    <w:rsid w:val="003D6DD8"/>
    <w:rsid w:val="003D79F1"/>
    <w:rsid w:val="003E07EA"/>
    <w:rsid w:val="003E0D19"/>
    <w:rsid w:val="003E0FC4"/>
    <w:rsid w:val="003E27A6"/>
    <w:rsid w:val="003E3580"/>
    <w:rsid w:val="003E3753"/>
    <w:rsid w:val="003E39A0"/>
    <w:rsid w:val="003E455B"/>
    <w:rsid w:val="003E65A1"/>
    <w:rsid w:val="003E6C45"/>
    <w:rsid w:val="003E7161"/>
    <w:rsid w:val="003E734D"/>
    <w:rsid w:val="003E7485"/>
    <w:rsid w:val="003E7966"/>
    <w:rsid w:val="003F11AA"/>
    <w:rsid w:val="003F256A"/>
    <w:rsid w:val="003F5BD5"/>
    <w:rsid w:val="003F5F1B"/>
    <w:rsid w:val="003F7BC1"/>
    <w:rsid w:val="003F7E95"/>
    <w:rsid w:val="00402847"/>
    <w:rsid w:val="00402D19"/>
    <w:rsid w:val="00404BD5"/>
    <w:rsid w:val="0040597D"/>
    <w:rsid w:val="00405B5C"/>
    <w:rsid w:val="00405FAA"/>
    <w:rsid w:val="00406768"/>
    <w:rsid w:val="00406DA2"/>
    <w:rsid w:val="00410F1C"/>
    <w:rsid w:val="00411134"/>
    <w:rsid w:val="00411EE5"/>
    <w:rsid w:val="00413604"/>
    <w:rsid w:val="00413E9F"/>
    <w:rsid w:val="00415543"/>
    <w:rsid w:val="00415810"/>
    <w:rsid w:val="00416521"/>
    <w:rsid w:val="00416923"/>
    <w:rsid w:val="00416AC8"/>
    <w:rsid w:val="0041792C"/>
    <w:rsid w:val="004212E2"/>
    <w:rsid w:val="0042180F"/>
    <w:rsid w:val="004222D8"/>
    <w:rsid w:val="00422E89"/>
    <w:rsid w:val="00423C4C"/>
    <w:rsid w:val="00423FE1"/>
    <w:rsid w:val="004240F0"/>
    <w:rsid w:val="00426129"/>
    <w:rsid w:val="00426B7E"/>
    <w:rsid w:val="0042791F"/>
    <w:rsid w:val="00427A09"/>
    <w:rsid w:val="0043132C"/>
    <w:rsid w:val="00432E5D"/>
    <w:rsid w:val="00432F60"/>
    <w:rsid w:val="00433A9C"/>
    <w:rsid w:val="004346D9"/>
    <w:rsid w:val="00436834"/>
    <w:rsid w:val="00437530"/>
    <w:rsid w:val="004414D4"/>
    <w:rsid w:val="00441E97"/>
    <w:rsid w:val="004443B3"/>
    <w:rsid w:val="00445464"/>
    <w:rsid w:val="00446965"/>
    <w:rsid w:val="00447165"/>
    <w:rsid w:val="00447610"/>
    <w:rsid w:val="004510E7"/>
    <w:rsid w:val="00451AA9"/>
    <w:rsid w:val="004520C0"/>
    <w:rsid w:val="00452343"/>
    <w:rsid w:val="00454C91"/>
    <w:rsid w:val="004556F6"/>
    <w:rsid w:val="00456949"/>
    <w:rsid w:val="004603DE"/>
    <w:rsid w:val="00460706"/>
    <w:rsid w:val="004616DC"/>
    <w:rsid w:val="0046293F"/>
    <w:rsid w:val="00463E5A"/>
    <w:rsid w:val="004665E1"/>
    <w:rsid w:val="004710EA"/>
    <w:rsid w:val="0047179A"/>
    <w:rsid w:val="00471B30"/>
    <w:rsid w:val="00474F5E"/>
    <w:rsid w:val="00475106"/>
    <w:rsid w:val="00481240"/>
    <w:rsid w:val="004813C1"/>
    <w:rsid w:val="00481D3D"/>
    <w:rsid w:val="00482058"/>
    <w:rsid w:val="00483AAC"/>
    <w:rsid w:val="00484AA1"/>
    <w:rsid w:val="00485076"/>
    <w:rsid w:val="0048564D"/>
    <w:rsid w:val="004860BB"/>
    <w:rsid w:val="00486AF5"/>
    <w:rsid w:val="00487692"/>
    <w:rsid w:val="0049026F"/>
    <w:rsid w:val="004937E0"/>
    <w:rsid w:val="00493DF2"/>
    <w:rsid w:val="00494532"/>
    <w:rsid w:val="0049495C"/>
    <w:rsid w:val="004963B2"/>
    <w:rsid w:val="004A269C"/>
    <w:rsid w:val="004A325E"/>
    <w:rsid w:val="004A4891"/>
    <w:rsid w:val="004A5F36"/>
    <w:rsid w:val="004A5F6C"/>
    <w:rsid w:val="004A6084"/>
    <w:rsid w:val="004A60D3"/>
    <w:rsid w:val="004B0354"/>
    <w:rsid w:val="004B0C49"/>
    <w:rsid w:val="004B1A2B"/>
    <w:rsid w:val="004B1C8A"/>
    <w:rsid w:val="004B359A"/>
    <w:rsid w:val="004B4DDD"/>
    <w:rsid w:val="004B74BF"/>
    <w:rsid w:val="004C061E"/>
    <w:rsid w:val="004C07C9"/>
    <w:rsid w:val="004C0E35"/>
    <w:rsid w:val="004C1C5E"/>
    <w:rsid w:val="004C35F4"/>
    <w:rsid w:val="004C36A4"/>
    <w:rsid w:val="004C45FF"/>
    <w:rsid w:val="004C65EB"/>
    <w:rsid w:val="004C69C6"/>
    <w:rsid w:val="004C724C"/>
    <w:rsid w:val="004D0EEB"/>
    <w:rsid w:val="004D1535"/>
    <w:rsid w:val="004D1C7A"/>
    <w:rsid w:val="004D4E2B"/>
    <w:rsid w:val="004D5466"/>
    <w:rsid w:val="004D58B6"/>
    <w:rsid w:val="004D5D72"/>
    <w:rsid w:val="004D61DD"/>
    <w:rsid w:val="004D7096"/>
    <w:rsid w:val="004E0B5A"/>
    <w:rsid w:val="004E14C8"/>
    <w:rsid w:val="004E416C"/>
    <w:rsid w:val="004E500D"/>
    <w:rsid w:val="004E5317"/>
    <w:rsid w:val="004E67F2"/>
    <w:rsid w:val="004E7764"/>
    <w:rsid w:val="004F0227"/>
    <w:rsid w:val="004F0413"/>
    <w:rsid w:val="004F0761"/>
    <w:rsid w:val="004F10DC"/>
    <w:rsid w:val="004F201C"/>
    <w:rsid w:val="004F2272"/>
    <w:rsid w:val="004F3057"/>
    <w:rsid w:val="004F32DF"/>
    <w:rsid w:val="004F5E23"/>
    <w:rsid w:val="004F63A5"/>
    <w:rsid w:val="004F7E77"/>
    <w:rsid w:val="00501246"/>
    <w:rsid w:val="00502A29"/>
    <w:rsid w:val="00504630"/>
    <w:rsid w:val="00505430"/>
    <w:rsid w:val="0050571E"/>
    <w:rsid w:val="00505881"/>
    <w:rsid w:val="005067F3"/>
    <w:rsid w:val="00506F71"/>
    <w:rsid w:val="00507AC6"/>
    <w:rsid w:val="005110D3"/>
    <w:rsid w:val="005112FF"/>
    <w:rsid w:val="00511784"/>
    <w:rsid w:val="00511DD5"/>
    <w:rsid w:val="00511FD9"/>
    <w:rsid w:val="005122B2"/>
    <w:rsid w:val="005125C8"/>
    <w:rsid w:val="00512B75"/>
    <w:rsid w:val="00515DA4"/>
    <w:rsid w:val="00515FDA"/>
    <w:rsid w:val="00516929"/>
    <w:rsid w:val="00517165"/>
    <w:rsid w:val="00517549"/>
    <w:rsid w:val="0052041F"/>
    <w:rsid w:val="00520D47"/>
    <w:rsid w:val="0052207F"/>
    <w:rsid w:val="00522189"/>
    <w:rsid w:val="00523DF8"/>
    <w:rsid w:val="005246AA"/>
    <w:rsid w:val="005254CC"/>
    <w:rsid w:val="00526CA6"/>
    <w:rsid w:val="005276A6"/>
    <w:rsid w:val="0052798C"/>
    <w:rsid w:val="00530320"/>
    <w:rsid w:val="00530455"/>
    <w:rsid w:val="00530B7A"/>
    <w:rsid w:val="00531756"/>
    <w:rsid w:val="00532716"/>
    <w:rsid w:val="00532725"/>
    <w:rsid w:val="00532B12"/>
    <w:rsid w:val="00532F4A"/>
    <w:rsid w:val="0053313C"/>
    <w:rsid w:val="00533150"/>
    <w:rsid w:val="00534918"/>
    <w:rsid w:val="00534E8F"/>
    <w:rsid w:val="00535242"/>
    <w:rsid w:val="00535323"/>
    <w:rsid w:val="0053625B"/>
    <w:rsid w:val="005370BB"/>
    <w:rsid w:val="0053723B"/>
    <w:rsid w:val="00537880"/>
    <w:rsid w:val="00540578"/>
    <w:rsid w:val="00540A61"/>
    <w:rsid w:val="005412CC"/>
    <w:rsid w:val="00541448"/>
    <w:rsid w:val="00541A7D"/>
    <w:rsid w:val="00541B46"/>
    <w:rsid w:val="00542929"/>
    <w:rsid w:val="005436D9"/>
    <w:rsid w:val="00543B28"/>
    <w:rsid w:val="00545DBD"/>
    <w:rsid w:val="00545EB7"/>
    <w:rsid w:val="00546448"/>
    <w:rsid w:val="00546622"/>
    <w:rsid w:val="00546CDC"/>
    <w:rsid w:val="00546CF7"/>
    <w:rsid w:val="005478E3"/>
    <w:rsid w:val="00547AD8"/>
    <w:rsid w:val="00547C61"/>
    <w:rsid w:val="00547C75"/>
    <w:rsid w:val="00547D1F"/>
    <w:rsid w:val="00552506"/>
    <w:rsid w:val="00552A47"/>
    <w:rsid w:val="00552C9D"/>
    <w:rsid w:val="005537A2"/>
    <w:rsid w:val="00553C70"/>
    <w:rsid w:val="005546EA"/>
    <w:rsid w:val="00554F8F"/>
    <w:rsid w:val="0056076C"/>
    <w:rsid w:val="00560B34"/>
    <w:rsid w:val="00561041"/>
    <w:rsid w:val="005615A1"/>
    <w:rsid w:val="00561949"/>
    <w:rsid w:val="00561E78"/>
    <w:rsid w:val="00563141"/>
    <w:rsid w:val="0056355F"/>
    <w:rsid w:val="00563C06"/>
    <w:rsid w:val="00566447"/>
    <w:rsid w:val="0056692A"/>
    <w:rsid w:val="00566C6D"/>
    <w:rsid w:val="005672EB"/>
    <w:rsid w:val="00570436"/>
    <w:rsid w:val="00570629"/>
    <w:rsid w:val="0057141C"/>
    <w:rsid w:val="00571567"/>
    <w:rsid w:val="00571E6D"/>
    <w:rsid w:val="00572FB4"/>
    <w:rsid w:val="005746BB"/>
    <w:rsid w:val="00574B25"/>
    <w:rsid w:val="005756C8"/>
    <w:rsid w:val="00575C73"/>
    <w:rsid w:val="005762BE"/>
    <w:rsid w:val="005767B8"/>
    <w:rsid w:val="0057709E"/>
    <w:rsid w:val="005772F3"/>
    <w:rsid w:val="005775E1"/>
    <w:rsid w:val="0057773B"/>
    <w:rsid w:val="00577E5B"/>
    <w:rsid w:val="005817E4"/>
    <w:rsid w:val="00581C2F"/>
    <w:rsid w:val="00582C83"/>
    <w:rsid w:val="00583D5C"/>
    <w:rsid w:val="00583E11"/>
    <w:rsid w:val="00584F02"/>
    <w:rsid w:val="00585006"/>
    <w:rsid w:val="005863D3"/>
    <w:rsid w:val="00586642"/>
    <w:rsid w:val="00586C01"/>
    <w:rsid w:val="00593C5C"/>
    <w:rsid w:val="00594DF7"/>
    <w:rsid w:val="005950C8"/>
    <w:rsid w:val="0059523E"/>
    <w:rsid w:val="005966A4"/>
    <w:rsid w:val="00597224"/>
    <w:rsid w:val="00597869"/>
    <w:rsid w:val="005A01B6"/>
    <w:rsid w:val="005A0247"/>
    <w:rsid w:val="005A2065"/>
    <w:rsid w:val="005A300D"/>
    <w:rsid w:val="005A37C1"/>
    <w:rsid w:val="005A51A1"/>
    <w:rsid w:val="005A54D2"/>
    <w:rsid w:val="005A7AA7"/>
    <w:rsid w:val="005B318A"/>
    <w:rsid w:val="005B4B85"/>
    <w:rsid w:val="005B549D"/>
    <w:rsid w:val="005B5EF7"/>
    <w:rsid w:val="005B64C5"/>
    <w:rsid w:val="005B672D"/>
    <w:rsid w:val="005B6D55"/>
    <w:rsid w:val="005C0E94"/>
    <w:rsid w:val="005C17F9"/>
    <w:rsid w:val="005C3189"/>
    <w:rsid w:val="005C44A6"/>
    <w:rsid w:val="005C4769"/>
    <w:rsid w:val="005C4ACA"/>
    <w:rsid w:val="005C52EC"/>
    <w:rsid w:val="005C5370"/>
    <w:rsid w:val="005D06B5"/>
    <w:rsid w:val="005D071A"/>
    <w:rsid w:val="005D0F0D"/>
    <w:rsid w:val="005D153D"/>
    <w:rsid w:val="005D2AFC"/>
    <w:rsid w:val="005D2B36"/>
    <w:rsid w:val="005D36D7"/>
    <w:rsid w:val="005D3C8E"/>
    <w:rsid w:val="005D5879"/>
    <w:rsid w:val="005D62DD"/>
    <w:rsid w:val="005D6916"/>
    <w:rsid w:val="005D75D9"/>
    <w:rsid w:val="005E05FC"/>
    <w:rsid w:val="005E08E8"/>
    <w:rsid w:val="005E0EEA"/>
    <w:rsid w:val="005E15A1"/>
    <w:rsid w:val="005E15B6"/>
    <w:rsid w:val="005E27E9"/>
    <w:rsid w:val="005E2F2F"/>
    <w:rsid w:val="005E3DA9"/>
    <w:rsid w:val="005E407F"/>
    <w:rsid w:val="005E4C81"/>
    <w:rsid w:val="005E5D03"/>
    <w:rsid w:val="005E6C7D"/>
    <w:rsid w:val="005F1286"/>
    <w:rsid w:val="005F1605"/>
    <w:rsid w:val="005F1CA6"/>
    <w:rsid w:val="005F3528"/>
    <w:rsid w:val="005F421A"/>
    <w:rsid w:val="005F4263"/>
    <w:rsid w:val="005F4679"/>
    <w:rsid w:val="005F51B7"/>
    <w:rsid w:val="006004C6"/>
    <w:rsid w:val="00600CBF"/>
    <w:rsid w:val="006013DE"/>
    <w:rsid w:val="00601452"/>
    <w:rsid w:val="00601F4A"/>
    <w:rsid w:val="006036C0"/>
    <w:rsid w:val="00603882"/>
    <w:rsid w:val="00603915"/>
    <w:rsid w:val="006057C2"/>
    <w:rsid w:val="00605D89"/>
    <w:rsid w:val="00607AB1"/>
    <w:rsid w:val="00612D81"/>
    <w:rsid w:val="00613442"/>
    <w:rsid w:val="00614567"/>
    <w:rsid w:val="00614B1B"/>
    <w:rsid w:val="006166B3"/>
    <w:rsid w:val="00621EA2"/>
    <w:rsid w:val="006226AF"/>
    <w:rsid w:val="0062277F"/>
    <w:rsid w:val="00622A7E"/>
    <w:rsid w:val="00622F1C"/>
    <w:rsid w:val="00623587"/>
    <w:rsid w:val="0062370B"/>
    <w:rsid w:val="0062498F"/>
    <w:rsid w:val="00624A60"/>
    <w:rsid w:val="0062739A"/>
    <w:rsid w:val="006277B5"/>
    <w:rsid w:val="00630196"/>
    <w:rsid w:val="0063070B"/>
    <w:rsid w:val="00631337"/>
    <w:rsid w:val="006334EA"/>
    <w:rsid w:val="00636C70"/>
    <w:rsid w:val="00640EE6"/>
    <w:rsid w:val="006410B2"/>
    <w:rsid w:val="006418E5"/>
    <w:rsid w:val="00641A82"/>
    <w:rsid w:val="006426BB"/>
    <w:rsid w:val="0064279B"/>
    <w:rsid w:val="006435D4"/>
    <w:rsid w:val="006446F9"/>
    <w:rsid w:val="006448DC"/>
    <w:rsid w:val="0065046A"/>
    <w:rsid w:val="00650CC6"/>
    <w:rsid w:val="0065128A"/>
    <w:rsid w:val="00651A23"/>
    <w:rsid w:val="0065465B"/>
    <w:rsid w:val="00654BCA"/>
    <w:rsid w:val="00654CD3"/>
    <w:rsid w:val="00654F66"/>
    <w:rsid w:val="00655480"/>
    <w:rsid w:val="00655C52"/>
    <w:rsid w:val="006561DF"/>
    <w:rsid w:val="00657DC0"/>
    <w:rsid w:val="0066004C"/>
    <w:rsid w:val="00664BFA"/>
    <w:rsid w:val="00664E15"/>
    <w:rsid w:val="0066546B"/>
    <w:rsid w:val="006655CD"/>
    <w:rsid w:val="00665D8E"/>
    <w:rsid w:val="006663F1"/>
    <w:rsid w:val="00666757"/>
    <w:rsid w:val="00667F55"/>
    <w:rsid w:val="00667F5C"/>
    <w:rsid w:val="0067231B"/>
    <w:rsid w:val="00677037"/>
    <w:rsid w:val="006775FA"/>
    <w:rsid w:val="00677A32"/>
    <w:rsid w:val="0068086C"/>
    <w:rsid w:val="00680D5D"/>
    <w:rsid w:val="00681A3E"/>
    <w:rsid w:val="00682A5E"/>
    <w:rsid w:val="00682BF0"/>
    <w:rsid w:val="006836C0"/>
    <w:rsid w:val="00683E3D"/>
    <w:rsid w:val="00683E92"/>
    <w:rsid w:val="00684A73"/>
    <w:rsid w:val="00690488"/>
    <w:rsid w:val="00690A41"/>
    <w:rsid w:val="006916A2"/>
    <w:rsid w:val="00692715"/>
    <w:rsid w:val="00693771"/>
    <w:rsid w:val="00693860"/>
    <w:rsid w:val="00694550"/>
    <w:rsid w:val="0069456A"/>
    <w:rsid w:val="00694873"/>
    <w:rsid w:val="006957AE"/>
    <w:rsid w:val="006958D9"/>
    <w:rsid w:val="0069676C"/>
    <w:rsid w:val="00696F87"/>
    <w:rsid w:val="00697331"/>
    <w:rsid w:val="006976E4"/>
    <w:rsid w:val="0069798F"/>
    <w:rsid w:val="006A0AE1"/>
    <w:rsid w:val="006A1BA7"/>
    <w:rsid w:val="006A29CD"/>
    <w:rsid w:val="006A36C1"/>
    <w:rsid w:val="006A3F6C"/>
    <w:rsid w:val="006A4431"/>
    <w:rsid w:val="006A5249"/>
    <w:rsid w:val="006A6185"/>
    <w:rsid w:val="006A68A4"/>
    <w:rsid w:val="006A6B27"/>
    <w:rsid w:val="006A7E46"/>
    <w:rsid w:val="006B1758"/>
    <w:rsid w:val="006B3576"/>
    <w:rsid w:val="006B47AF"/>
    <w:rsid w:val="006B48F7"/>
    <w:rsid w:val="006B5513"/>
    <w:rsid w:val="006B5AEA"/>
    <w:rsid w:val="006B6AB2"/>
    <w:rsid w:val="006B6DCF"/>
    <w:rsid w:val="006B6F8E"/>
    <w:rsid w:val="006B7372"/>
    <w:rsid w:val="006B7839"/>
    <w:rsid w:val="006C03A0"/>
    <w:rsid w:val="006C077D"/>
    <w:rsid w:val="006C1531"/>
    <w:rsid w:val="006C1B30"/>
    <w:rsid w:val="006C20FB"/>
    <w:rsid w:val="006C3E4E"/>
    <w:rsid w:val="006C42E6"/>
    <w:rsid w:val="006C453F"/>
    <w:rsid w:val="006C45A9"/>
    <w:rsid w:val="006C45EC"/>
    <w:rsid w:val="006C4E12"/>
    <w:rsid w:val="006C51C2"/>
    <w:rsid w:val="006C5641"/>
    <w:rsid w:val="006C6B7E"/>
    <w:rsid w:val="006C7383"/>
    <w:rsid w:val="006C7CE1"/>
    <w:rsid w:val="006D031D"/>
    <w:rsid w:val="006D09B0"/>
    <w:rsid w:val="006D1CD8"/>
    <w:rsid w:val="006D2007"/>
    <w:rsid w:val="006D28B4"/>
    <w:rsid w:val="006D2B34"/>
    <w:rsid w:val="006D44D4"/>
    <w:rsid w:val="006D4601"/>
    <w:rsid w:val="006D4EA4"/>
    <w:rsid w:val="006D5253"/>
    <w:rsid w:val="006D5F9F"/>
    <w:rsid w:val="006D72E5"/>
    <w:rsid w:val="006D7ED1"/>
    <w:rsid w:val="006E0FE5"/>
    <w:rsid w:val="006E45D7"/>
    <w:rsid w:val="006E58ED"/>
    <w:rsid w:val="006E60A7"/>
    <w:rsid w:val="006E6692"/>
    <w:rsid w:val="006E674B"/>
    <w:rsid w:val="006E69B8"/>
    <w:rsid w:val="006F1225"/>
    <w:rsid w:val="006F22AE"/>
    <w:rsid w:val="006F2661"/>
    <w:rsid w:val="006F2EFF"/>
    <w:rsid w:val="006F31B8"/>
    <w:rsid w:val="006F33F3"/>
    <w:rsid w:val="006F3F67"/>
    <w:rsid w:val="006F441E"/>
    <w:rsid w:val="006F661A"/>
    <w:rsid w:val="006F7B01"/>
    <w:rsid w:val="006F7C42"/>
    <w:rsid w:val="00700007"/>
    <w:rsid w:val="00700221"/>
    <w:rsid w:val="007020A0"/>
    <w:rsid w:val="007024DC"/>
    <w:rsid w:val="00703BCB"/>
    <w:rsid w:val="00706AC9"/>
    <w:rsid w:val="00706CF8"/>
    <w:rsid w:val="00706D28"/>
    <w:rsid w:val="00707432"/>
    <w:rsid w:val="00707AA9"/>
    <w:rsid w:val="00707EF0"/>
    <w:rsid w:val="00710347"/>
    <w:rsid w:val="00711CCD"/>
    <w:rsid w:val="00713A27"/>
    <w:rsid w:val="00714F33"/>
    <w:rsid w:val="00714F3E"/>
    <w:rsid w:val="007154D8"/>
    <w:rsid w:val="00716199"/>
    <w:rsid w:val="00716712"/>
    <w:rsid w:val="007219A1"/>
    <w:rsid w:val="00722FB7"/>
    <w:rsid w:val="00723FBC"/>
    <w:rsid w:val="0072490A"/>
    <w:rsid w:val="0072540C"/>
    <w:rsid w:val="00725ED2"/>
    <w:rsid w:val="007260B1"/>
    <w:rsid w:val="00727037"/>
    <w:rsid w:val="007273E8"/>
    <w:rsid w:val="00727DE9"/>
    <w:rsid w:val="00730BB0"/>
    <w:rsid w:val="007315A2"/>
    <w:rsid w:val="00733025"/>
    <w:rsid w:val="0073392D"/>
    <w:rsid w:val="00734C97"/>
    <w:rsid w:val="0073500C"/>
    <w:rsid w:val="00735F60"/>
    <w:rsid w:val="0073719B"/>
    <w:rsid w:val="00737790"/>
    <w:rsid w:val="00740891"/>
    <w:rsid w:val="0074155D"/>
    <w:rsid w:val="00743238"/>
    <w:rsid w:val="00744008"/>
    <w:rsid w:val="007444E5"/>
    <w:rsid w:val="007447D2"/>
    <w:rsid w:val="00744F10"/>
    <w:rsid w:val="007451A1"/>
    <w:rsid w:val="007451D1"/>
    <w:rsid w:val="007454B3"/>
    <w:rsid w:val="00746311"/>
    <w:rsid w:val="00747099"/>
    <w:rsid w:val="007470EC"/>
    <w:rsid w:val="0074777A"/>
    <w:rsid w:val="00747E7D"/>
    <w:rsid w:val="007531F0"/>
    <w:rsid w:val="00753696"/>
    <w:rsid w:val="00753B67"/>
    <w:rsid w:val="00754A8C"/>
    <w:rsid w:val="007552B5"/>
    <w:rsid w:val="00755CAC"/>
    <w:rsid w:val="00757BA0"/>
    <w:rsid w:val="00757D14"/>
    <w:rsid w:val="00761166"/>
    <w:rsid w:val="00761F04"/>
    <w:rsid w:val="0076260D"/>
    <w:rsid w:val="0076338E"/>
    <w:rsid w:val="00763D9A"/>
    <w:rsid w:val="0076623D"/>
    <w:rsid w:val="007665C0"/>
    <w:rsid w:val="0076752E"/>
    <w:rsid w:val="00767FE3"/>
    <w:rsid w:val="0077068C"/>
    <w:rsid w:val="00770E69"/>
    <w:rsid w:val="00770F9E"/>
    <w:rsid w:val="0077110B"/>
    <w:rsid w:val="00771A2D"/>
    <w:rsid w:val="0077414E"/>
    <w:rsid w:val="007742E6"/>
    <w:rsid w:val="00775B87"/>
    <w:rsid w:val="0077666D"/>
    <w:rsid w:val="00776EA5"/>
    <w:rsid w:val="00780423"/>
    <w:rsid w:val="007804F1"/>
    <w:rsid w:val="00780CAD"/>
    <w:rsid w:val="007810B0"/>
    <w:rsid w:val="007812D7"/>
    <w:rsid w:val="00781428"/>
    <w:rsid w:val="0078155B"/>
    <w:rsid w:val="007816D6"/>
    <w:rsid w:val="007817B2"/>
    <w:rsid w:val="00791FC8"/>
    <w:rsid w:val="007924FC"/>
    <w:rsid w:val="0079296E"/>
    <w:rsid w:val="00792CD4"/>
    <w:rsid w:val="00792FB3"/>
    <w:rsid w:val="00793617"/>
    <w:rsid w:val="00794F39"/>
    <w:rsid w:val="00796473"/>
    <w:rsid w:val="00796AFC"/>
    <w:rsid w:val="007A00D6"/>
    <w:rsid w:val="007A0CEE"/>
    <w:rsid w:val="007A1203"/>
    <w:rsid w:val="007A1C73"/>
    <w:rsid w:val="007A24D4"/>
    <w:rsid w:val="007A2834"/>
    <w:rsid w:val="007A2D4F"/>
    <w:rsid w:val="007A3F42"/>
    <w:rsid w:val="007A533F"/>
    <w:rsid w:val="007A56B6"/>
    <w:rsid w:val="007A6B60"/>
    <w:rsid w:val="007A7810"/>
    <w:rsid w:val="007A78DA"/>
    <w:rsid w:val="007B146E"/>
    <w:rsid w:val="007B2545"/>
    <w:rsid w:val="007B2FDB"/>
    <w:rsid w:val="007B3954"/>
    <w:rsid w:val="007B477C"/>
    <w:rsid w:val="007B5A15"/>
    <w:rsid w:val="007B600E"/>
    <w:rsid w:val="007B7456"/>
    <w:rsid w:val="007C0DF3"/>
    <w:rsid w:val="007C1848"/>
    <w:rsid w:val="007C2A3B"/>
    <w:rsid w:val="007C3834"/>
    <w:rsid w:val="007C392C"/>
    <w:rsid w:val="007C5762"/>
    <w:rsid w:val="007C729C"/>
    <w:rsid w:val="007C7C80"/>
    <w:rsid w:val="007D1372"/>
    <w:rsid w:val="007D199E"/>
    <w:rsid w:val="007D3713"/>
    <w:rsid w:val="007D4493"/>
    <w:rsid w:val="007D4669"/>
    <w:rsid w:val="007D743E"/>
    <w:rsid w:val="007E18E1"/>
    <w:rsid w:val="007E2433"/>
    <w:rsid w:val="007E24BF"/>
    <w:rsid w:val="007E2585"/>
    <w:rsid w:val="007E29B2"/>
    <w:rsid w:val="007E3DFB"/>
    <w:rsid w:val="007E3F2C"/>
    <w:rsid w:val="007E4240"/>
    <w:rsid w:val="007E4272"/>
    <w:rsid w:val="007E4FC2"/>
    <w:rsid w:val="007E57F2"/>
    <w:rsid w:val="007E63A8"/>
    <w:rsid w:val="007E78EE"/>
    <w:rsid w:val="007E7D50"/>
    <w:rsid w:val="007E7F5D"/>
    <w:rsid w:val="007F0073"/>
    <w:rsid w:val="007F1D07"/>
    <w:rsid w:val="007F2334"/>
    <w:rsid w:val="007F258C"/>
    <w:rsid w:val="007F5E03"/>
    <w:rsid w:val="007F641A"/>
    <w:rsid w:val="007F6B9C"/>
    <w:rsid w:val="00800555"/>
    <w:rsid w:val="00801482"/>
    <w:rsid w:val="00801C86"/>
    <w:rsid w:val="00803804"/>
    <w:rsid w:val="008038B9"/>
    <w:rsid w:val="00803A3F"/>
    <w:rsid w:val="00803B35"/>
    <w:rsid w:val="008066EA"/>
    <w:rsid w:val="008076C5"/>
    <w:rsid w:val="0081116B"/>
    <w:rsid w:val="00812099"/>
    <w:rsid w:val="00813C00"/>
    <w:rsid w:val="00815062"/>
    <w:rsid w:val="00815909"/>
    <w:rsid w:val="00815B77"/>
    <w:rsid w:val="00816060"/>
    <w:rsid w:val="00816BDB"/>
    <w:rsid w:val="008172FF"/>
    <w:rsid w:val="00817397"/>
    <w:rsid w:val="00817970"/>
    <w:rsid w:val="00817C45"/>
    <w:rsid w:val="0082025B"/>
    <w:rsid w:val="00821563"/>
    <w:rsid w:val="00822783"/>
    <w:rsid w:val="00823F7E"/>
    <w:rsid w:val="008252C4"/>
    <w:rsid w:val="00826A26"/>
    <w:rsid w:val="00830FB3"/>
    <w:rsid w:val="0083198E"/>
    <w:rsid w:val="00831D40"/>
    <w:rsid w:val="00832684"/>
    <w:rsid w:val="00832DFD"/>
    <w:rsid w:val="0083304C"/>
    <w:rsid w:val="008343CA"/>
    <w:rsid w:val="00834BDB"/>
    <w:rsid w:val="00834FEB"/>
    <w:rsid w:val="0083766D"/>
    <w:rsid w:val="00837F60"/>
    <w:rsid w:val="00840C2B"/>
    <w:rsid w:val="008420B6"/>
    <w:rsid w:val="00842821"/>
    <w:rsid w:val="00844B08"/>
    <w:rsid w:val="00845086"/>
    <w:rsid w:val="00847099"/>
    <w:rsid w:val="008477CA"/>
    <w:rsid w:val="00847D8A"/>
    <w:rsid w:val="00850B13"/>
    <w:rsid w:val="00850E23"/>
    <w:rsid w:val="00851028"/>
    <w:rsid w:val="00852089"/>
    <w:rsid w:val="00852591"/>
    <w:rsid w:val="00854008"/>
    <w:rsid w:val="00857F93"/>
    <w:rsid w:val="0086015F"/>
    <w:rsid w:val="00860218"/>
    <w:rsid w:val="00860583"/>
    <w:rsid w:val="00861EAD"/>
    <w:rsid w:val="0086282F"/>
    <w:rsid w:val="00864013"/>
    <w:rsid w:val="00864129"/>
    <w:rsid w:val="008663BC"/>
    <w:rsid w:val="00866ACD"/>
    <w:rsid w:val="00866CFE"/>
    <w:rsid w:val="00867526"/>
    <w:rsid w:val="00870029"/>
    <w:rsid w:val="0087118B"/>
    <w:rsid w:val="0087120A"/>
    <w:rsid w:val="00871640"/>
    <w:rsid w:val="00872882"/>
    <w:rsid w:val="00872AA5"/>
    <w:rsid w:val="00873045"/>
    <w:rsid w:val="0087358B"/>
    <w:rsid w:val="00873DF6"/>
    <w:rsid w:val="008743F0"/>
    <w:rsid w:val="00874964"/>
    <w:rsid w:val="0087598F"/>
    <w:rsid w:val="00875C45"/>
    <w:rsid w:val="00876032"/>
    <w:rsid w:val="00876BAF"/>
    <w:rsid w:val="008775B0"/>
    <w:rsid w:val="00882D49"/>
    <w:rsid w:val="008836C1"/>
    <w:rsid w:val="00884218"/>
    <w:rsid w:val="008875F8"/>
    <w:rsid w:val="00887752"/>
    <w:rsid w:val="008877F0"/>
    <w:rsid w:val="00890017"/>
    <w:rsid w:val="008903F2"/>
    <w:rsid w:val="00890D41"/>
    <w:rsid w:val="0089155C"/>
    <w:rsid w:val="00892256"/>
    <w:rsid w:val="00892CB0"/>
    <w:rsid w:val="008937FE"/>
    <w:rsid w:val="00894F8D"/>
    <w:rsid w:val="008959EA"/>
    <w:rsid w:val="00895AD5"/>
    <w:rsid w:val="008967C3"/>
    <w:rsid w:val="008A100B"/>
    <w:rsid w:val="008A2283"/>
    <w:rsid w:val="008A2893"/>
    <w:rsid w:val="008A2D09"/>
    <w:rsid w:val="008A72E2"/>
    <w:rsid w:val="008B137F"/>
    <w:rsid w:val="008B401F"/>
    <w:rsid w:val="008B7EAC"/>
    <w:rsid w:val="008C20EC"/>
    <w:rsid w:val="008C28DC"/>
    <w:rsid w:val="008C305C"/>
    <w:rsid w:val="008C3946"/>
    <w:rsid w:val="008C44CF"/>
    <w:rsid w:val="008C4953"/>
    <w:rsid w:val="008C4E43"/>
    <w:rsid w:val="008C621F"/>
    <w:rsid w:val="008C749B"/>
    <w:rsid w:val="008C772E"/>
    <w:rsid w:val="008D099A"/>
    <w:rsid w:val="008D1113"/>
    <w:rsid w:val="008D1D29"/>
    <w:rsid w:val="008D299D"/>
    <w:rsid w:val="008D3143"/>
    <w:rsid w:val="008D3D6D"/>
    <w:rsid w:val="008D443E"/>
    <w:rsid w:val="008D4441"/>
    <w:rsid w:val="008D59B3"/>
    <w:rsid w:val="008D7F37"/>
    <w:rsid w:val="008E0A3F"/>
    <w:rsid w:val="008E0BB3"/>
    <w:rsid w:val="008E1B4C"/>
    <w:rsid w:val="008E43E3"/>
    <w:rsid w:val="008E4A4A"/>
    <w:rsid w:val="008E5C3D"/>
    <w:rsid w:val="008E64CB"/>
    <w:rsid w:val="008E76FB"/>
    <w:rsid w:val="008E797A"/>
    <w:rsid w:val="008F090D"/>
    <w:rsid w:val="008F0E21"/>
    <w:rsid w:val="008F1141"/>
    <w:rsid w:val="008F3244"/>
    <w:rsid w:val="008F371B"/>
    <w:rsid w:val="008F372F"/>
    <w:rsid w:val="008F39EA"/>
    <w:rsid w:val="008F4B49"/>
    <w:rsid w:val="008F64F9"/>
    <w:rsid w:val="008F7236"/>
    <w:rsid w:val="008F7520"/>
    <w:rsid w:val="0090037B"/>
    <w:rsid w:val="00900677"/>
    <w:rsid w:val="00902B8B"/>
    <w:rsid w:val="00903C78"/>
    <w:rsid w:val="00903FA5"/>
    <w:rsid w:val="00904BD7"/>
    <w:rsid w:val="00904DB4"/>
    <w:rsid w:val="00905C8C"/>
    <w:rsid w:val="0090659F"/>
    <w:rsid w:val="00906622"/>
    <w:rsid w:val="00906A4C"/>
    <w:rsid w:val="00906F39"/>
    <w:rsid w:val="00907B60"/>
    <w:rsid w:val="00910447"/>
    <w:rsid w:val="009133B4"/>
    <w:rsid w:val="00913623"/>
    <w:rsid w:val="00913F73"/>
    <w:rsid w:val="009146E3"/>
    <w:rsid w:val="00914D2D"/>
    <w:rsid w:val="00915521"/>
    <w:rsid w:val="00915BEC"/>
    <w:rsid w:val="00920110"/>
    <w:rsid w:val="0092125C"/>
    <w:rsid w:val="00921CE5"/>
    <w:rsid w:val="00922250"/>
    <w:rsid w:val="00922492"/>
    <w:rsid w:val="009225FA"/>
    <w:rsid w:val="009238D7"/>
    <w:rsid w:val="00924E93"/>
    <w:rsid w:val="00925400"/>
    <w:rsid w:val="009260D2"/>
    <w:rsid w:val="00926A0F"/>
    <w:rsid w:val="00926C69"/>
    <w:rsid w:val="009306F6"/>
    <w:rsid w:val="0093243A"/>
    <w:rsid w:val="00932834"/>
    <w:rsid w:val="00932AAE"/>
    <w:rsid w:val="00932E7B"/>
    <w:rsid w:val="00933F17"/>
    <w:rsid w:val="00934517"/>
    <w:rsid w:val="00934615"/>
    <w:rsid w:val="00936D21"/>
    <w:rsid w:val="00940CE3"/>
    <w:rsid w:val="00940D69"/>
    <w:rsid w:val="00944B0E"/>
    <w:rsid w:val="00946ACE"/>
    <w:rsid w:val="0094757A"/>
    <w:rsid w:val="0095070C"/>
    <w:rsid w:val="009507BB"/>
    <w:rsid w:val="0095162B"/>
    <w:rsid w:val="00951860"/>
    <w:rsid w:val="00951DB2"/>
    <w:rsid w:val="00951E61"/>
    <w:rsid w:val="009525AD"/>
    <w:rsid w:val="00952923"/>
    <w:rsid w:val="009532BD"/>
    <w:rsid w:val="0095440E"/>
    <w:rsid w:val="0095462F"/>
    <w:rsid w:val="00954DA8"/>
    <w:rsid w:val="0095752B"/>
    <w:rsid w:val="00960712"/>
    <w:rsid w:val="00961073"/>
    <w:rsid w:val="009612BC"/>
    <w:rsid w:val="00961DF4"/>
    <w:rsid w:val="009624C4"/>
    <w:rsid w:val="00962511"/>
    <w:rsid w:val="00962CED"/>
    <w:rsid w:val="00963845"/>
    <w:rsid w:val="00964623"/>
    <w:rsid w:val="009647B8"/>
    <w:rsid w:val="009649F4"/>
    <w:rsid w:val="00964E2D"/>
    <w:rsid w:val="00965005"/>
    <w:rsid w:val="00967C24"/>
    <w:rsid w:val="009705E5"/>
    <w:rsid w:val="00970BAA"/>
    <w:rsid w:val="00971835"/>
    <w:rsid w:val="00971849"/>
    <w:rsid w:val="00972268"/>
    <w:rsid w:val="00972687"/>
    <w:rsid w:val="009730C6"/>
    <w:rsid w:val="009743DD"/>
    <w:rsid w:val="009746B2"/>
    <w:rsid w:val="00975D1B"/>
    <w:rsid w:val="009768AB"/>
    <w:rsid w:val="00976930"/>
    <w:rsid w:val="00976ABE"/>
    <w:rsid w:val="00977124"/>
    <w:rsid w:val="00977265"/>
    <w:rsid w:val="00977865"/>
    <w:rsid w:val="0097789F"/>
    <w:rsid w:val="00977F08"/>
    <w:rsid w:val="0098300A"/>
    <w:rsid w:val="009837A5"/>
    <w:rsid w:val="00983FD6"/>
    <w:rsid w:val="009852DF"/>
    <w:rsid w:val="00987056"/>
    <w:rsid w:val="00987341"/>
    <w:rsid w:val="00987D69"/>
    <w:rsid w:val="00990BD4"/>
    <w:rsid w:val="00990D7D"/>
    <w:rsid w:val="00991586"/>
    <w:rsid w:val="00991AE2"/>
    <w:rsid w:val="00992369"/>
    <w:rsid w:val="00992DE1"/>
    <w:rsid w:val="00993990"/>
    <w:rsid w:val="0099450D"/>
    <w:rsid w:val="0099550E"/>
    <w:rsid w:val="009969C8"/>
    <w:rsid w:val="00996DB4"/>
    <w:rsid w:val="00997271"/>
    <w:rsid w:val="00997308"/>
    <w:rsid w:val="009A0175"/>
    <w:rsid w:val="009A2486"/>
    <w:rsid w:val="009A54E6"/>
    <w:rsid w:val="009A5944"/>
    <w:rsid w:val="009A620E"/>
    <w:rsid w:val="009A6398"/>
    <w:rsid w:val="009A6FE1"/>
    <w:rsid w:val="009A74E7"/>
    <w:rsid w:val="009A7A11"/>
    <w:rsid w:val="009B1225"/>
    <w:rsid w:val="009B16E6"/>
    <w:rsid w:val="009B1B2E"/>
    <w:rsid w:val="009B1E12"/>
    <w:rsid w:val="009B23EF"/>
    <w:rsid w:val="009B4AAF"/>
    <w:rsid w:val="009B4B66"/>
    <w:rsid w:val="009B57EC"/>
    <w:rsid w:val="009B5F06"/>
    <w:rsid w:val="009B5F9B"/>
    <w:rsid w:val="009B7059"/>
    <w:rsid w:val="009B7BA5"/>
    <w:rsid w:val="009B7CF2"/>
    <w:rsid w:val="009C1653"/>
    <w:rsid w:val="009C496D"/>
    <w:rsid w:val="009C50FF"/>
    <w:rsid w:val="009C6762"/>
    <w:rsid w:val="009C7782"/>
    <w:rsid w:val="009C7F24"/>
    <w:rsid w:val="009D0331"/>
    <w:rsid w:val="009D10C4"/>
    <w:rsid w:val="009D14BB"/>
    <w:rsid w:val="009D2985"/>
    <w:rsid w:val="009D2A97"/>
    <w:rsid w:val="009D3F4A"/>
    <w:rsid w:val="009D6241"/>
    <w:rsid w:val="009D6445"/>
    <w:rsid w:val="009D73D0"/>
    <w:rsid w:val="009E1ED3"/>
    <w:rsid w:val="009E4443"/>
    <w:rsid w:val="009E5214"/>
    <w:rsid w:val="009E68B0"/>
    <w:rsid w:val="009F13D6"/>
    <w:rsid w:val="009F311B"/>
    <w:rsid w:val="009F33D7"/>
    <w:rsid w:val="009F5065"/>
    <w:rsid w:val="009F62ED"/>
    <w:rsid w:val="009F66D0"/>
    <w:rsid w:val="009F764A"/>
    <w:rsid w:val="009F7F96"/>
    <w:rsid w:val="00A00118"/>
    <w:rsid w:val="00A00864"/>
    <w:rsid w:val="00A03C25"/>
    <w:rsid w:val="00A044AE"/>
    <w:rsid w:val="00A04538"/>
    <w:rsid w:val="00A04B32"/>
    <w:rsid w:val="00A04B42"/>
    <w:rsid w:val="00A055B2"/>
    <w:rsid w:val="00A06256"/>
    <w:rsid w:val="00A064D3"/>
    <w:rsid w:val="00A069A3"/>
    <w:rsid w:val="00A07051"/>
    <w:rsid w:val="00A0791E"/>
    <w:rsid w:val="00A07BCE"/>
    <w:rsid w:val="00A10CCD"/>
    <w:rsid w:val="00A130FC"/>
    <w:rsid w:val="00A1398F"/>
    <w:rsid w:val="00A13F09"/>
    <w:rsid w:val="00A14BC1"/>
    <w:rsid w:val="00A14D38"/>
    <w:rsid w:val="00A2125F"/>
    <w:rsid w:val="00A22065"/>
    <w:rsid w:val="00A22510"/>
    <w:rsid w:val="00A22942"/>
    <w:rsid w:val="00A22E04"/>
    <w:rsid w:val="00A231E7"/>
    <w:rsid w:val="00A23943"/>
    <w:rsid w:val="00A241CE"/>
    <w:rsid w:val="00A2430C"/>
    <w:rsid w:val="00A25E8D"/>
    <w:rsid w:val="00A25F2A"/>
    <w:rsid w:val="00A2615E"/>
    <w:rsid w:val="00A26AAB"/>
    <w:rsid w:val="00A27624"/>
    <w:rsid w:val="00A277D4"/>
    <w:rsid w:val="00A304E4"/>
    <w:rsid w:val="00A3118B"/>
    <w:rsid w:val="00A31200"/>
    <w:rsid w:val="00A314C7"/>
    <w:rsid w:val="00A32B0B"/>
    <w:rsid w:val="00A3472F"/>
    <w:rsid w:val="00A34830"/>
    <w:rsid w:val="00A34BDF"/>
    <w:rsid w:val="00A362F7"/>
    <w:rsid w:val="00A37005"/>
    <w:rsid w:val="00A37167"/>
    <w:rsid w:val="00A408C4"/>
    <w:rsid w:val="00A417DF"/>
    <w:rsid w:val="00A41A74"/>
    <w:rsid w:val="00A41BA6"/>
    <w:rsid w:val="00A41BE9"/>
    <w:rsid w:val="00A44498"/>
    <w:rsid w:val="00A44FEA"/>
    <w:rsid w:val="00A4635B"/>
    <w:rsid w:val="00A4794C"/>
    <w:rsid w:val="00A47BB8"/>
    <w:rsid w:val="00A47D70"/>
    <w:rsid w:val="00A50A09"/>
    <w:rsid w:val="00A50BB8"/>
    <w:rsid w:val="00A5199E"/>
    <w:rsid w:val="00A51C39"/>
    <w:rsid w:val="00A52687"/>
    <w:rsid w:val="00A52A41"/>
    <w:rsid w:val="00A56915"/>
    <w:rsid w:val="00A57823"/>
    <w:rsid w:val="00A5786D"/>
    <w:rsid w:val="00A57CDC"/>
    <w:rsid w:val="00A607E9"/>
    <w:rsid w:val="00A60A9B"/>
    <w:rsid w:val="00A6289D"/>
    <w:rsid w:val="00A62D60"/>
    <w:rsid w:val="00A63F0C"/>
    <w:rsid w:val="00A64A2A"/>
    <w:rsid w:val="00A65078"/>
    <w:rsid w:val="00A66732"/>
    <w:rsid w:val="00A67307"/>
    <w:rsid w:val="00A70EB3"/>
    <w:rsid w:val="00A721EE"/>
    <w:rsid w:val="00A73B4F"/>
    <w:rsid w:val="00A76766"/>
    <w:rsid w:val="00A76CB8"/>
    <w:rsid w:val="00A77361"/>
    <w:rsid w:val="00A7772B"/>
    <w:rsid w:val="00A80A32"/>
    <w:rsid w:val="00A8121A"/>
    <w:rsid w:val="00A81551"/>
    <w:rsid w:val="00A81745"/>
    <w:rsid w:val="00A81BF4"/>
    <w:rsid w:val="00A81E2A"/>
    <w:rsid w:val="00A8215E"/>
    <w:rsid w:val="00A82DFD"/>
    <w:rsid w:val="00A83EE0"/>
    <w:rsid w:val="00A83F83"/>
    <w:rsid w:val="00A84156"/>
    <w:rsid w:val="00A8520D"/>
    <w:rsid w:val="00A86246"/>
    <w:rsid w:val="00A8678D"/>
    <w:rsid w:val="00A86C48"/>
    <w:rsid w:val="00A90F09"/>
    <w:rsid w:val="00A91C91"/>
    <w:rsid w:val="00A928F2"/>
    <w:rsid w:val="00A9378E"/>
    <w:rsid w:val="00A96549"/>
    <w:rsid w:val="00A96C8B"/>
    <w:rsid w:val="00A97329"/>
    <w:rsid w:val="00AA04D2"/>
    <w:rsid w:val="00AA0D96"/>
    <w:rsid w:val="00AA1EE0"/>
    <w:rsid w:val="00AA1FB9"/>
    <w:rsid w:val="00AA2A6D"/>
    <w:rsid w:val="00AA45EB"/>
    <w:rsid w:val="00AA4CB4"/>
    <w:rsid w:val="00AA60E2"/>
    <w:rsid w:val="00AA72EC"/>
    <w:rsid w:val="00AB0B99"/>
    <w:rsid w:val="00AB1256"/>
    <w:rsid w:val="00AB1CA6"/>
    <w:rsid w:val="00AB2ABC"/>
    <w:rsid w:val="00AB32BF"/>
    <w:rsid w:val="00AB4394"/>
    <w:rsid w:val="00AB47BF"/>
    <w:rsid w:val="00AB4E67"/>
    <w:rsid w:val="00AB69CC"/>
    <w:rsid w:val="00AB76EC"/>
    <w:rsid w:val="00AB78B8"/>
    <w:rsid w:val="00AB7A9E"/>
    <w:rsid w:val="00AB7B39"/>
    <w:rsid w:val="00AC03E5"/>
    <w:rsid w:val="00AC0879"/>
    <w:rsid w:val="00AC1BCB"/>
    <w:rsid w:val="00AC4D70"/>
    <w:rsid w:val="00AC7612"/>
    <w:rsid w:val="00AC7628"/>
    <w:rsid w:val="00AD0A5B"/>
    <w:rsid w:val="00AD2817"/>
    <w:rsid w:val="00AD2B6C"/>
    <w:rsid w:val="00AD39E3"/>
    <w:rsid w:val="00AD47D8"/>
    <w:rsid w:val="00AD4E5A"/>
    <w:rsid w:val="00AD5091"/>
    <w:rsid w:val="00AD515F"/>
    <w:rsid w:val="00AD7532"/>
    <w:rsid w:val="00AD7BB9"/>
    <w:rsid w:val="00AE0193"/>
    <w:rsid w:val="00AE0A18"/>
    <w:rsid w:val="00AE0FBD"/>
    <w:rsid w:val="00AE33C7"/>
    <w:rsid w:val="00AE3BF7"/>
    <w:rsid w:val="00AE4B90"/>
    <w:rsid w:val="00AE4BFF"/>
    <w:rsid w:val="00AE4FAA"/>
    <w:rsid w:val="00AE542F"/>
    <w:rsid w:val="00AE54A1"/>
    <w:rsid w:val="00AE73E3"/>
    <w:rsid w:val="00AF3F5E"/>
    <w:rsid w:val="00AF40F8"/>
    <w:rsid w:val="00AF44E9"/>
    <w:rsid w:val="00B01136"/>
    <w:rsid w:val="00B01412"/>
    <w:rsid w:val="00B01F1C"/>
    <w:rsid w:val="00B03662"/>
    <w:rsid w:val="00B03CA3"/>
    <w:rsid w:val="00B03E59"/>
    <w:rsid w:val="00B045C1"/>
    <w:rsid w:val="00B057A3"/>
    <w:rsid w:val="00B063AA"/>
    <w:rsid w:val="00B06998"/>
    <w:rsid w:val="00B06F48"/>
    <w:rsid w:val="00B077BB"/>
    <w:rsid w:val="00B078A2"/>
    <w:rsid w:val="00B0799D"/>
    <w:rsid w:val="00B1021A"/>
    <w:rsid w:val="00B151BF"/>
    <w:rsid w:val="00B15253"/>
    <w:rsid w:val="00B15D26"/>
    <w:rsid w:val="00B161B2"/>
    <w:rsid w:val="00B16A54"/>
    <w:rsid w:val="00B205AE"/>
    <w:rsid w:val="00B20BD9"/>
    <w:rsid w:val="00B22F4E"/>
    <w:rsid w:val="00B23A86"/>
    <w:rsid w:val="00B23E2B"/>
    <w:rsid w:val="00B242B9"/>
    <w:rsid w:val="00B24F66"/>
    <w:rsid w:val="00B25D11"/>
    <w:rsid w:val="00B26579"/>
    <w:rsid w:val="00B26687"/>
    <w:rsid w:val="00B266DA"/>
    <w:rsid w:val="00B27A86"/>
    <w:rsid w:val="00B303DE"/>
    <w:rsid w:val="00B3052D"/>
    <w:rsid w:val="00B306A4"/>
    <w:rsid w:val="00B30834"/>
    <w:rsid w:val="00B3086D"/>
    <w:rsid w:val="00B30C5A"/>
    <w:rsid w:val="00B30D0B"/>
    <w:rsid w:val="00B30EAC"/>
    <w:rsid w:val="00B31EEB"/>
    <w:rsid w:val="00B335B2"/>
    <w:rsid w:val="00B33B7F"/>
    <w:rsid w:val="00B33B94"/>
    <w:rsid w:val="00B340CA"/>
    <w:rsid w:val="00B34871"/>
    <w:rsid w:val="00B357E0"/>
    <w:rsid w:val="00B359D9"/>
    <w:rsid w:val="00B35F7A"/>
    <w:rsid w:val="00B35FB4"/>
    <w:rsid w:val="00B371A3"/>
    <w:rsid w:val="00B4080F"/>
    <w:rsid w:val="00B40AD5"/>
    <w:rsid w:val="00B41CDF"/>
    <w:rsid w:val="00B4308E"/>
    <w:rsid w:val="00B43C26"/>
    <w:rsid w:val="00B4409B"/>
    <w:rsid w:val="00B4509B"/>
    <w:rsid w:val="00B45CB5"/>
    <w:rsid w:val="00B464D9"/>
    <w:rsid w:val="00B51AF7"/>
    <w:rsid w:val="00B51DFF"/>
    <w:rsid w:val="00B52EFC"/>
    <w:rsid w:val="00B52FA2"/>
    <w:rsid w:val="00B5307C"/>
    <w:rsid w:val="00B53581"/>
    <w:rsid w:val="00B540DC"/>
    <w:rsid w:val="00B544E2"/>
    <w:rsid w:val="00B54BD9"/>
    <w:rsid w:val="00B553BB"/>
    <w:rsid w:val="00B557A9"/>
    <w:rsid w:val="00B56468"/>
    <w:rsid w:val="00B56ED5"/>
    <w:rsid w:val="00B5730B"/>
    <w:rsid w:val="00B61CD2"/>
    <w:rsid w:val="00B61CFB"/>
    <w:rsid w:val="00B63467"/>
    <w:rsid w:val="00B635E8"/>
    <w:rsid w:val="00B63678"/>
    <w:rsid w:val="00B651B6"/>
    <w:rsid w:val="00B6595E"/>
    <w:rsid w:val="00B65BAD"/>
    <w:rsid w:val="00B65FCF"/>
    <w:rsid w:val="00B714ED"/>
    <w:rsid w:val="00B73391"/>
    <w:rsid w:val="00B75A5E"/>
    <w:rsid w:val="00B75B8F"/>
    <w:rsid w:val="00B75DEB"/>
    <w:rsid w:val="00B769EC"/>
    <w:rsid w:val="00B8076E"/>
    <w:rsid w:val="00B8089A"/>
    <w:rsid w:val="00B80B93"/>
    <w:rsid w:val="00B81283"/>
    <w:rsid w:val="00B8432B"/>
    <w:rsid w:val="00B844BD"/>
    <w:rsid w:val="00B8458E"/>
    <w:rsid w:val="00B8479D"/>
    <w:rsid w:val="00B85C74"/>
    <w:rsid w:val="00B86499"/>
    <w:rsid w:val="00B86FC1"/>
    <w:rsid w:val="00B91312"/>
    <w:rsid w:val="00B9178A"/>
    <w:rsid w:val="00B92648"/>
    <w:rsid w:val="00B92779"/>
    <w:rsid w:val="00B92E37"/>
    <w:rsid w:val="00B93D08"/>
    <w:rsid w:val="00B93E23"/>
    <w:rsid w:val="00B95A60"/>
    <w:rsid w:val="00B9693F"/>
    <w:rsid w:val="00B96DBC"/>
    <w:rsid w:val="00B9722E"/>
    <w:rsid w:val="00BA406D"/>
    <w:rsid w:val="00BA47F1"/>
    <w:rsid w:val="00BA5A6F"/>
    <w:rsid w:val="00BA5D05"/>
    <w:rsid w:val="00BA626E"/>
    <w:rsid w:val="00BA797B"/>
    <w:rsid w:val="00BA7B49"/>
    <w:rsid w:val="00BB0C92"/>
    <w:rsid w:val="00BB2A26"/>
    <w:rsid w:val="00BB308D"/>
    <w:rsid w:val="00BB3556"/>
    <w:rsid w:val="00BB6375"/>
    <w:rsid w:val="00BB6C6F"/>
    <w:rsid w:val="00BB7752"/>
    <w:rsid w:val="00BB7C27"/>
    <w:rsid w:val="00BC2EA0"/>
    <w:rsid w:val="00BC3065"/>
    <w:rsid w:val="00BC540B"/>
    <w:rsid w:val="00BC5AD7"/>
    <w:rsid w:val="00BC6689"/>
    <w:rsid w:val="00BC7F49"/>
    <w:rsid w:val="00BC7FC3"/>
    <w:rsid w:val="00BD0A63"/>
    <w:rsid w:val="00BD0D28"/>
    <w:rsid w:val="00BD1C05"/>
    <w:rsid w:val="00BD4955"/>
    <w:rsid w:val="00BD4E77"/>
    <w:rsid w:val="00BD563B"/>
    <w:rsid w:val="00BD6335"/>
    <w:rsid w:val="00BD7226"/>
    <w:rsid w:val="00BD7416"/>
    <w:rsid w:val="00BD763D"/>
    <w:rsid w:val="00BD7E41"/>
    <w:rsid w:val="00BE1588"/>
    <w:rsid w:val="00BE1999"/>
    <w:rsid w:val="00BE1CAD"/>
    <w:rsid w:val="00BE2E02"/>
    <w:rsid w:val="00BE590A"/>
    <w:rsid w:val="00BE5C75"/>
    <w:rsid w:val="00BE60CF"/>
    <w:rsid w:val="00BE664B"/>
    <w:rsid w:val="00BE6B9E"/>
    <w:rsid w:val="00BE7A11"/>
    <w:rsid w:val="00BE7D04"/>
    <w:rsid w:val="00BE7E6E"/>
    <w:rsid w:val="00BF0023"/>
    <w:rsid w:val="00BF091F"/>
    <w:rsid w:val="00BF12D7"/>
    <w:rsid w:val="00BF16EF"/>
    <w:rsid w:val="00BF17A5"/>
    <w:rsid w:val="00BF1F5E"/>
    <w:rsid w:val="00BF24DC"/>
    <w:rsid w:val="00BF3431"/>
    <w:rsid w:val="00BF437D"/>
    <w:rsid w:val="00BF44D0"/>
    <w:rsid w:val="00BF49A8"/>
    <w:rsid w:val="00BF5295"/>
    <w:rsid w:val="00BF5966"/>
    <w:rsid w:val="00BF5D0E"/>
    <w:rsid w:val="00BF6050"/>
    <w:rsid w:val="00BF66D2"/>
    <w:rsid w:val="00BF6BCA"/>
    <w:rsid w:val="00BF70F4"/>
    <w:rsid w:val="00C0114A"/>
    <w:rsid w:val="00C0258B"/>
    <w:rsid w:val="00C02FBD"/>
    <w:rsid w:val="00C04C9C"/>
    <w:rsid w:val="00C04E81"/>
    <w:rsid w:val="00C05793"/>
    <w:rsid w:val="00C05EE1"/>
    <w:rsid w:val="00C0788E"/>
    <w:rsid w:val="00C11AB9"/>
    <w:rsid w:val="00C11DD3"/>
    <w:rsid w:val="00C125D0"/>
    <w:rsid w:val="00C1322F"/>
    <w:rsid w:val="00C1374F"/>
    <w:rsid w:val="00C13D34"/>
    <w:rsid w:val="00C15F12"/>
    <w:rsid w:val="00C16515"/>
    <w:rsid w:val="00C16D4E"/>
    <w:rsid w:val="00C179B5"/>
    <w:rsid w:val="00C20500"/>
    <w:rsid w:val="00C20879"/>
    <w:rsid w:val="00C223D5"/>
    <w:rsid w:val="00C22C0E"/>
    <w:rsid w:val="00C2351A"/>
    <w:rsid w:val="00C24D76"/>
    <w:rsid w:val="00C250DF"/>
    <w:rsid w:val="00C25245"/>
    <w:rsid w:val="00C254DD"/>
    <w:rsid w:val="00C26F7A"/>
    <w:rsid w:val="00C274E2"/>
    <w:rsid w:val="00C27BD3"/>
    <w:rsid w:val="00C31232"/>
    <w:rsid w:val="00C3313A"/>
    <w:rsid w:val="00C33CF7"/>
    <w:rsid w:val="00C3449F"/>
    <w:rsid w:val="00C34E54"/>
    <w:rsid w:val="00C34F08"/>
    <w:rsid w:val="00C34F4C"/>
    <w:rsid w:val="00C35B4F"/>
    <w:rsid w:val="00C3631B"/>
    <w:rsid w:val="00C36CE0"/>
    <w:rsid w:val="00C36FAE"/>
    <w:rsid w:val="00C401AC"/>
    <w:rsid w:val="00C417DA"/>
    <w:rsid w:val="00C4218B"/>
    <w:rsid w:val="00C42F51"/>
    <w:rsid w:val="00C441FC"/>
    <w:rsid w:val="00C44FC0"/>
    <w:rsid w:val="00C463BD"/>
    <w:rsid w:val="00C478D2"/>
    <w:rsid w:val="00C50834"/>
    <w:rsid w:val="00C5094A"/>
    <w:rsid w:val="00C50FE7"/>
    <w:rsid w:val="00C5153C"/>
    <w:rsid w:val="00C51E7B"/>
    <w:rsid w:val="00C52323"/>
    <w:rsid w:val="00C52839"/>
    <w:rsid w:val="00C52EC3"/>
    <w:rsid w:val="00C53447"/>
    <w:rsid w:val="00C53A3C"/>
    <w:rsid w:val="00C55B8C"/>
    <w:rsid w:val="00C57E4B"/>
    <w:rsid w:val="00C60777"/>
    <w:rsid w:val="00C60C93"/>
    <w:rsid w:val="00C60CDD"/>
    <w:rsid w:val="00C62DED"/>
    <w:rsid w:val="00C630CA"/>
    <w:rsid w:val="00C6346F"/>
    <w:rsid w:val="00C646F4"/>
    <w:rsid w:val="00C65C03"/>
    <w:rsid w:val="00C664A7"/>
    <w:rsid w:val="00C70B1B"/>
    <w:rsid w:val="00C7171B"/>
    <w:rsid w:val="00C7230E"/>
    <w:rsid w:val="00C7335F"/>
    <w:rsid w:val="00C7444F"/>
    <w:rsid w:val="00C74DA7"/>
    <w:rsid w:val="00C75092"/>
    <w:rsid w:val="00C76526"/>
    <w:rsid w:val="00C76A1E"/>
    <w:rsid w:val="00C777A1"/>
    <w:rsid w:val="00C8115C"/>
    <w:rsid w:val="00C815D1"/>
    <w:rsid w:val="00C816ED"/>
    <w:rsid w:val="00C820ED"/>
    <w:rsid w:val="00C830F5"/>
    <w:rsid w:val="00C842A3"/>
    <w:rsid w:val="00C84490"/>
    <w:rsid w:val="00C848B6"/>
    <w:rsid w:val="00C85019"/>
    <w:rsid w:val="00C85740"/>
    <w:rsid w:val="00C859A2"/>
    <w:rsid w:val="00C86164"/>
    <w:rsid w:val="00C8620F"/>
    <w:rsid w:val="00C86783"/>
    <w:rsid w:val="00C879F1"/>
    <w:rsid w:val="00C87F72"/>
    <w:rsid w:val="00C9105C"/>
    <w:rsid w:val="00C9267C"/>
    <w:rsid w:val="00C929C6"/>
    <w:rsid w:val="00C936D4"/>
    <w:rsid w:val="00C93AAD"/>
    <w:rsid w:val="00C93CD8"/>
    <w:rsid w:val="00C950A0"/>
    <w:rsid w:val="00C96BB7"/>
    <w:rsid w:val="00C96C13"/>
    <w:rsid w:val="00CA0575"/>
    <w:rsid w:val="00CA060C"/>
    <w:rsid w:val="00CA1339"/>
    <w:rsid w:val="00CA1370"/>
    <w:rsid w:val="00CA2C73"/>
    <w:rsid w:val="00CA3166"/>
    <w:rsid w:val="00CA4F67"/>
    <w:rsid w:val="00CA5375"/>
    <w:rsid w:val="00CA5430"/>
    <w:rsid w:val="00CA74C0"/>
    <w:rsid w:val="00CA76B0"/>
    <w:rsid w:val="00CB00ED"/>
    <w:rsid w:val="00CB03C7"/>
    <w:rsid w:val="00CB1884"/>
    <w:rsid w:val="00CB1CC4"/>
    <w:rsid w:val="00CB20FC"/>
    <w:rsid w:val="00CB23F5"/>
    <w:rsid w:val="00CB32FC"/>
    <w:rsid w:val="00CB3450"/>
    <w:rsid w:val="00CB383E"/>
    <w:rsid w:val="00CB38BC"/>
    <w:rsid w:val="00CB3D4A"/>
    <w:rsid w:val="00CB56D5"/>
    <w:rsid w:val="00CB6403"/>
    <w:rsid w:val="00CB7512"/>
    <w:rsid w:val="00CC0466"/>
    <w:rsid w:val="00CC051E"/>
    <w:rsid w:val="00CC3920"/>
    <w:rsid w:val="00CC3F22"/>
    <w:rsid w:val="00CC56D9"/>
    <w:rsid w:val="00CC5894"/>
    <w:rsid w:val="00CC6A1F"/>
    <w:rsid w:val="00CD0110"/>
    <w:rsid w:val="00CD1812"/>
    <w:rsid w:val="00CD1FD1"/>
    <w:rsid w:val="00CD2AA8"/>
    <w:rsid w:val="00CD3FBB"/>
    <w:rsid w:val="00CD4C01"/>
    <w:rsid w:val="00CD52AD"/>
    <w:rsid w:val="00CD547F"/>
    <w:rsid w:val="00CD70D7"/>
    <w:rsid w:val="00CE1905"/>
    <w:rsid w:val="00CE2FA8"/>
    <w:rsid w:val="00CE34F8"/>
    <w:rsid w:val="00CE37A2"/>
    <w:rsid w:val="00CE4AE3"/>
    <w:rsid w:val="00CE4F45"/>
    <w:rsid w:val="00CE6EE0"/>
    <w:rsid w:val="00CE7D0B"/>
    <w:rsid w:val="00CF0039"/>
    <w:rsid w:val="00CF1F25"/>
    <w:rsid w:val="00CF292F"/>
    <w:rsid w:val="00CF4BF9"/>
    <w:rsid w:val="00CF4C75"/>
    <w:rsid w:val="00CF5F02"/>
    <w:rsid w:val="00CF6545"/>
    <w:rsid w:val="00CF6B23"/>
    <w:rsid w:val="00CF6CA6"/>
    <w:rsid w:val="00CF74BD"/>
    <w:rsid w:val="00CF79D6"/>
    <w:rsid w:val="00D0001F"/>
    <w:rsid w:val="00D002AE"/>
    <w:rsid w:val="00D00B8D"/>
    <w:rsid w:val="00D011C7"/>
    <w:rsid w:val="00D0139D"/>
    <w:rsid w:val="00D01A61"/>
    <w:rsid w:val="00D02E56"/>
    <w:rsid w:val="00D04806"/>
    <w:rsid w:val="00D04FE4"/>
    <w:rsid w:val="00D07209"/>
    <w:rsid w:val="00D075F6"/>
    <w:rsid w:val="00D10465"/>
    <w:rsid w:val="00D1075D"/>
    <w:rsid w:val="00D1176F"/>
    <w:rsid w:val="00D117D8"/>
    <w:rsid w:val="00D12515"/>
    <w:rsid w:val="00D1258E"/>
    <w:rsid w:val="00D14B60"/>
    <w:rsid w:val="00D158A1"/>
    <w:rsid w:val="00D20138"/>
    <w:rsid w:val="00D20C80"/>
    <w:rsid w:val="00D215BD"/>
    <w:rsid w:val="00D2255B"/>
    <w:rsid w:val="00D243DA"/>
    <w:rsid w:val="00D24B1C"/>
    <w:rsid w:val="00D25756"/>
    <w:rsid w:val="00D2622A"/>
    <w:rsid w:val="00D26C14"/>
    <w:rsid w:val="00D27277"/>
    <w:rsid w:val="00D27D7D"/>
    <w:rsid w:val="00D30372"/>
    <w:rsid w:val="00D3055C"/>
    <w:rsid w:val="00D308C6"/>
    <w:rsid w:val="00D30AD9"/>
    <w:rsid w:val="00D30E97"/>
    <w:rsid w:val="00D32D6D"/>
    <w:rsid w:val="00D33353"/>
    <w:rsid w:val="00D34397"/>
    <w:rsid w:val="00D3560E"/>
    <w:rsid w:val="00D3598E"/>
    <w:rsid w:val="00D35FEC"/>
    <w:rsid w:val="00D36BD0"/>
    <w:rsid w:val="00D37E4A"/>
    <w:rsid w:val="00D400C8"/>
    <w:rsid w:val="00D400CA"/>
    <w:rsid w:val="00D405C6"/>
    <w:rsid w:val="00D42A4C"/>
    <w:rsid w:val="00D43759"/>
    <w:rsid w:val="00D43F84"/>
    <w:rsid w:val="00D4427F"/>
    <w:rsid w:val="00D456DB"/>
    <w:rsid w:val="00D50301"/>
    <w:rsid w:val="00D50B0B"/>
    <w:rsid w:val="00D50BF2"/>
    <w:rsid w:val="00D51AE6"/>
    <w:rsid w:val="00D5222F"/>
    <w:rsid w:val="00D529BD"/>
    <w:rsid w:val="00D531E5"/>
    <w:rsid w:val="00D557D1"/>
    <w:rsid w:val="00D55DFB"/>
    <w:rsid w:val="00D56AFA"/>
    <w:rsid w:val="00D60178"/>
    <w:rsid w:val="00D61EA1"/>
    <w:rsid w:val="00D6221C"/>
    <w:rsid w:val="00D62996"/>
    <w:rsid w:val="00D629A6"/>
    <w:rsid w:val="00D657C1"/>
    <w:rsid w:val="00D662A3"/>
    <w:rsid w:val="00D667E0"/>
    <w:rsid w:val="00D70F9D"/>
    <w:rsid w:val="00D71A5A"/>
    <w:rsid w:val="00D72A0F"/>
    <w:rsid w:val="00D72D6C"/>
    <w:rsid w:val="00D731AE"/>
    <w:rsid w:val="00D745B0"/>
    <w:rsid w:val="00D756F7"/>
    <w:rsid w:val="00D84A3A"/>
    <w:rsid w:val="00D84BB9"/>
    <w:rsid w:val="00D86236"/>
    <w:rsid w:val="00D864DD"/>
    <w:rsid w:val="00D86AC3"/>
    <w:rsid w:val="00D86CBE"/>
    <w:rsid w:val="00D879B0"/>
    <w:rsid w:val="00D9129D"/>
    <w:rsid w:val="00D92262"/>
    <w:rsid w:val="00D92C56"/>
    <w:rsid w:val="00D93A6F"/>
    <w:rsid w:val="00D94825"/>
    <w:rsid w:val="00D9490A"/>
    <w:rsid w:val="00D95A22"/>
    <w:rsid w:val="00D969D8"/>
    <w:rsid w:val="00D9728C"/>
    <w:rsid w:val="00DA28B1"/>
    <w:rsid w:val="00DA4497"/>
    <w:rsid w:val="00DA599C"/>
    <w:rsid w:val="00DA7DB2"/>
    <w:rsid w:val="00DB0158"/>
    <w:rsid w:val="00DB083A"/>
    <w:rsid w:val="00DB099E"/>
    <w:rsid w:val="00DB189A"/>
    <w:rsid w:val="00DB28C9"/>
    <w:rsid w:val="00DB40F3"/>
    <w:rsid w:val="00DB4406"/>
    <w:rsid w:val="00DB50AE"/>
    <w:rsid w:val="00DB668D"/>
    <w:rsid w:val="00DB6F6A"/>
    <w:rsid w:val="00DC0A12"/>
    <w:rsid w:val="00DC1E1B"/>
    <w:rsid w:val="00DC20AF"/>
    <w:rsid w:val="00DC317E"/>
    <w:rsid w:val="00DC3797"/>
    <w:rsid w:val="00DC3D48"/>
    <w:rsid w:val="00DC3DE3"/>
    <w:rsid w:val="00DC4EDC"/>
    <w:rsid w:val="00DC54AC"/>
    <w:rsid w:val="00DC7636"/>
    <w:rsid w:val="00DC7BC5"/>
    <w:rsid w:val="00DD1289"/>
    <w:rsid w:val="00DD1D61"/>
    <w:rsid w:val="00DD1EF2"/>
    <w:rsid w:val="00DD2A96"/>
    <w:rsid w:val="00DD350D"/>
    <w:rsid w:val="00DD3E06"/>
    <w:rsid w:val="00DD4517"/>
    <w:rsid w:val="00DD46DD"/>
    <w:rsid w:val="00DD4C45"/>
    <w:rsid w:val="00DD4F34"/>
    <w:rsid w:val="00DD5155"/>
    <w:rsid w:val="00DD57CA"/>
    <w:rsid w:val="00DD5B52"/>
    <w:rsid w:val="00DD675B"/>
    <w:rsid w:val="00DD69C3"/>
    <w:rsid w:val="00DE1A79"/>
    <w:rsid w:val="00DE2793"/>
    <w:rsid w:val="00DE2D56"/>
    <w:rsid w:val="00DE357E"/>
    <w:rsid w:val="00DE40AD"/>
    <w:rsid w:val="00DE57B9"/>
    <w:rsid w:val="00DE613C"/>
    <w:rsid w:val="00DE6C08"/>
    <w:rsid w:val="00DE7730"/>
    <w:rsid w:val="00DF0F18"/>
    <w:rsid w:val="00DF1865"/>
    <w:rsid w:val="00DF2038"/>
    <w:rsid w:val="00DF259D"/>
    <w:rsid w:val="00DF4023"/>
    <w:rsid w:val="00DF584F"/>
    <w:rsid w:val="00DF673F"/>
    <w:rsid w:val="00DF752D"/>
    <w:rsid w:val="00DF7781"/>
    <w:rsid w:val="00DF7E88"/>
    <w:rsid w:val="00E018D9"/>
    <w:rsid w:val="00E01C31"/>
    <w:rsid w:val="00E01CE0"/>
    <w:rsid w:val="00E01F66"/>
    <w:rsid w:val="00E028A3"/>
    <w:rsid w:val="00E028A9"/>
    <w:rsid w:val="00E02A98"/>
    <w:rsid w:val="00E032F3"/>
    <w:rsid w:val="00E03409"/>
    <w:rsid w:val="00E04BEC"/>
    <w:rsid w:val="00E05A80"/>
    <w:rsid w:val="00E065ED"/>
    <w:rsid w:val="00E10D56"/>
    <w:rsid w:val="00E10F5F"/>
    <w:rsid w:val="00E1363E"/>
    <w:rsid w:val="00E1452E"/>
    <w:rsid w:val="00E14AE0"/>
    <w:rsid w:val="00E1559F"/>
    <w:rsid w:val="00E1574F"/>
    <w:rsid w:val="00E1593F"/>
    <w:rsid w:val="00E20B38"/>
    <w:rsid w:val="00E20EFF"/>
    <w:rsid w:val="00E24D6E"/>
    <w:rsid w:val="00E254B8"/>
    <w:rsid w:val="00E26C52"/>
    <w:rsid w:val="00E2735A"/>
    <w:rsid w:val="00E30B9C"/>
    <w:rsid w:val="00E31B72"/>
    <w:rsid w:val="00E32FA7"/>
    <w:rsid w:val="00E332B3"/>
    <w:rsid w:val="00E33D10"/>
    <w:rsid w:val="00E352D5"/>
    <w:rsid w:val="00E354EE"/>
    <w:rsid w:val="00E36C18"/>
    <w:rsid w:val="00E3793D"/>
    <w:rsid w:val="00E37B4D"/>
    <w:rsid w:val="00E40393"/>
    <w:rsid w:val="00E41AE7"/>
    <w:rsid w:val="00E421E8"/>
    <w:rsid w:val="00E4316B"/>
    <w:rsid w:val="00E43FC5"/>
    <w:rsid w:val="00E44646"/>
    <w:rsid w:val="00E4481C"/>
    <w:rsid w:val="00E44B98"/>
    <w:rsid w:val="00E47CBE"/>
    <w:rsid w:val="00E5253C"/>
    <w:rsid w:val="00E55DF1"/>
    <w:rsid w:val="00E565B5"/>
    <w:rsid w:val="00E56786"/>
    <w:rsid w:val="00E569B8"/>
    <w:rsid w:val="00E57042"/>
    <w:rsid w:val="00E5764F"/>
    <w:rsid w:val="00E57FD3"/>
    <w:rsid w:val="00E6035F"/>
    <w:rsid w:val="00E60FD4"/>
    <w:rsid w:val="00E61684"/>
    <w:rsid w:val="00E618C6"/>
    <w:rsid w:val="00E6221C"/>
    <w:rsid w:val="00E64C66"/>
    <w:rsid w:val="00E650A3"/>
    <w:rsid w:val="00E66A62"/>
    <w:rsid w:val="00E70FBB"/>
    <w:rsid w:val="00E71771"/>
    <w:rsid w:val="00E7262B"/>
    <w:rsid w:val="00E7318B"/>
    <w:rsid w:val="00E7385B"/>
    <w:rsid w:val="00E748C9"/>
    <w:rsid w:val="00E750B7"/>
    <w:rsid w:val="00E75993"/>
    <w:rsid w:val="00E761BA"/>
    <w:rsid w:val="00E811F0"/>
    <w:rsid w:val="00E82211"/>
    <w:rsid w:val="00E82790"/>
    <w:rsid w:val="00E83606"/>
    <w:rsid w:val="00E8465C"/>
    <w:rsid w:val="00E853A7"/>
    <w:rsid w:val="00E859F9"/>
    <w:rsid w:val="00E86A94"/>
    <w:rsid w:val="00E8751F"/>
    <w:rsid w:val="00E91938"/>
    <w:rsid w:val="00E9256F"/>
    <w:rsid w:val="00E92EB4"/>
    <w:rsid w:val="00E956C0"/>
    <w:rsid w:val="00E96BBF"/>
    <w:rsid w:val="00EA1085"/>
    <w:rsid w:val="00EA1B72"/>
    <w:rsid w:val="00EA2DEB"/>
    <w:rsid w:val="00EA3637"/>
    <w:rsid w:val="00EA3720"/>
    <w:rsid w:val="00EA3965"/>
    <w:rsid w:val="00EA3E38"/>
    <w:rsid w:val="00EA546E"/>
    <w:rsid w:val="00EA639E"/>
    <w:rsid w:val="00EA72F7"/>
    <w:rsid w:val="00EA774C"/>
    <w:rsid w:val="00EB32C0"/>
    <w:rsid w:val="00EB3747"/>
    <w:rsid w:val="00EB4880"/>
    <w:rsid w:val="00EB4BA8"/>
    <w:rsid w:val="00EB5E5A"/>
    <w:rsid w:val="00EB7867"/>
    <w:rsid w:val="00EC01AC"/>
    <w:rsid w:val="00EC163F"/>
    <w:rsid w:val="00EC1833"/>
    <w:rsid w:val="00EC1AC8"/>
    <w:rsid w:val="00EC2EEA"/>
    <w:rsid w:val="00EC3F7E"/>
    <w:rsid w:val="00EC4880"/>
    <w:rsid w:val="00EC4D5F"/>
    <w:rsid w:val="00EC50A6"/>
    <w:rsid w:val="00EC547D"/>
    <w:rsid w:val="00EC7FCE"/>
    <w:rsid w:val="00ED0396"/>
    <w:rsid w:val="00ED0D93"/>
    <w:rsid w:val="00ED0E42"/>
    <w:rsid w:val="00ED1013"/>
    <w:rsid w:val="00ED18D5"/>
    <w:rsid w:val="00ED2B07"/>
    <w:rsid w:val="00ED2D8D"/>
    <w:rsid w:val="00ED4A5C"/>
    <w:rsid w:val="00ED4BD8"/>
    <w:rsid w:val="00ED61A8"/>
    <w:rsid w:val="00ED690E"/>
    <w:rsid w:val="00ED6CF5"/>
    <w:rsid w:val="00ED6F67"/>
    <w:rsid w:val="00ED76BC"/>
    <w:rsid w:val="00EE0B2D"/>
    <w:rsid w:val="00EE10B2"/>
    <w:rsid w:val="00EE12A5"/>
    <w:rsid w:val="00EE220C"/>
    <w:rsid w:val="00EE2DC4"/>
    <w:rsid w:val="00EE351C"/>
    <w:rsid w:val="00EE758E"/>
    <w:rsid w:val="00EF0291"/>
    <w:rsid w:val="00EF2959"/>
    <w:rsid w:val="00EF2C50"/>
    <w:rsid w:val="00EF303D"/>
    <w:rsid w:val="00EF43E3"/>
    <w:rsid w:val="00EF4BBC"/>
    <w:rsid w:val="00EF5267"/>
    <w:rsid w:val="00EF5682"/>
    <w:rsid w:val="00EF5972"/>
    <w:rsid w:val="00EF65DF"/>
    <w:rsid w:val="00EF6952"/>
    <w:rsid w:val="00EF6C06"/>
    <w:rsid w:val="00F00080"/>
    <w:rsid w:val="00F0067F"/>
    <w:rsid w:val="00F01469"/>
    <w:rsid w:val="00F016FE"/>
    <w:rsid w:val="00F0218C"/>
    <w:rsid w:val="00F03A78"/>
    <w:rsid w:val="00F03E50"/>
    <w:rsid w:val="00F06201"/>
    <w:rsid w:val="00F07889"/>
    <w:rsid w:val="00F10334"/>
    <w:rsid w:val="00F10F28"/>
    <w:rsid w:val="00F113A0"/>
    <w:rsid w:val="00F125DB"/>
    <w:rsid w:val="00F12D1F"/>
    <w:rsid w:val="00F12DB7"/>
    <w:rsid w:val="00F145B3"/>
    <w:rsid w:val="00F151B6"/>
    <w:rsid w:val="00F157F7"/>
    <w:rsid w:val="00F165F3"/>
    <w:rsid w:val="00F16B73"/>
    <w:rsid w:val="00F17133"/>
    <w:rsid w:val="00F22131"/>
    <w:rsid w:val="00F222CE"/>
    <w:rsid w:val="00F225E5"/>
    <w:rsid w:val="00F23C81"/>
    <w:rsid w:val="00F24947"/>
    <w:rsid w:val="00F250B9"/>
    <w:rsid w:val="00F26EF1"/>
    <w:rsid w:val="00F26FE9"/>
    <w:rsid w:val="00F27F2F"/>
    <w:rsid w:val="00F31C26"/>
    <w:rsid w:val="00F32DD2"/>
    <w:rsid w:val="00F34D91"/>
    <w:rsid w:val="00F35102"/>
    <w:rsid w:val="00F3632C"/>
    <w:rsid w:val="00F37537"/>
    <w:rsid w:val="00F41CBF"/>
    <w:rsid w:val="00F41F9C"/>
    <w:rsid w:val="00F42466"/>
    <w:rsid w:val="00F42C77"/>
    <w:rsid w:val="00F43409"/>
    <w:rsid w:val="00F4380A"/>
    <w:rsid w:val="00F43B75"/>
    <w:rsid w:val="00F45C9B"/>
    <w:rsid w:val="00F466B6"/>
    <w:rsid w:val="00F47165"/>
    <w:rsid w:val="00F47245"/>
    <w:rsid w:val="00F50687"/>
    <w:rsid w:val="00F53914"/>
    <w:rsid w:val="00F5402A"/>
    <w:rsid w:val="00F540C3"/>
    <w:rsid w:val="00F54B2E"/>
    <w:rsid w:val="00F5598A"/>
    <w:rsid w:val="00F563C2"/>
    <w:rsid w:val="00F6110E"/>
    <w:rsid w:val="00F61F89"/>
    <w:rsid w:val="00F62C28"/>
    <w:rsid w:val="00F62F34"/>
    <w:rsid w:val="00F636CE"/>
    <w:rsid w:val="00F63B14"/>
    <w:rsid w:val="00F63D17"/>
    <w:rsid w:val="00F6485C"/>
    <w:rsid w:val="00F64D6D"/>
    <w:rsid w:val="00F65335"/>
    <w:rsid w:val="00F670BD"/>
    <w:rsid w:val="00F709D1"/>
    <w:rsid w:val="00F7279A"/>
    <w:rsid w:val="00F72DC6"/>
    <w:rsid w:val="00F75155"/>
    <w:rsid w:val="00F759B2"/>
    <w:rsid w:val="00F759D8"/>
    <w:rsid w:val="00F760DD"/>
    <w:rsid w:val="00F769D8"/>
    <w:rsid w:val="00F80337"/>
    <w:rsid w:val="00F82557"/>
    <w:rsid w:val="00F8264C"/>
    <w:rsid w:val="00F84362"/>
    <w:rsid w:val="00F845B6"/>
    <w:rsid w:val="00F84DBE"/>
    <w:rsid w:val="00F859FF"/>
    <w:rsid w:val="00F86CB8"/>
    <w:rsid w:val="00F87794"/>
    <w:rsid w:val="00F919AC"/>
    <w:rsid w:val="00F93BAF"/>
    <w:rsid w:val="00F945FD"/>
    <w:rsid w:val="00F94AD8"/>
    <w:rsid w:val="00F95913"/>
    <w:rsid w:val="00F95F47"/>
    <w:rsid w:val="00F977B2"/>
    <w:rsid w:val="00FA1C19"/>
    <w:rsid w:val="00FA2975"/>
    <w:rsid w:val="00FA33C1"/>
    <w:rsid w:val="00FA3567"/>
    <w:rsid w:val="00FA46CC"/>
    <w:rsid w:val="00FA74E4"/>
    <w:rsid w:val="00FA76F9"/>
    <w:rsid w:val="00FB1146"/>
    <w:rsid w:val="00FB3CDB"/>
    <w:rsid w:val="00FB40F5"/>
    <w:rsid w:val="00FB498B"/>
    <w:rsid w:val="00FB51E3"/>
    <w:rsid w:val="00FC19AE"/>
    <w:rsid w:val="00FC19B1"/>
    <w:rsid w:val="00FC1C99"/>
    <w:rsid w:val="00FC2C15"/>
    <w:rsid w:val="00FC41A3"/>
    <w:rsid w:val="00FC468F"/>
    <w:rsid w:val="00FC4F33"/>
    <w:rsid w:val="00FC62E4"/>
    <w:rsid w:val="00FC63F7"/>
    <w:rsid w:val="00FC6A07"/>
    <w:rsid w:val="00FC7145"/>
    <w:rsid w:val="00FC74EC"/>
    <w:rsid w:val="00FD0ADA"/>
    <w:rsid w:val="00FD0E30"/>
    <w:rsid w:val="00FD28CA"/>
    <w:rsid w:val="00FD40C9"/>
    <w:rsid w:val="00FD4D3F"/>
    <w:rsid w:val="00FD4F82"/>
    <w:rsid w:val="00FD61B6"/>
    <w:rsid w:val="00FD63F5"/>
    <w:rsid w:val="00FE00C4"/>
    <w:rsid w:val="00FE16E3"/>
    <w:rsid w:val="00FE2228"/>
    <w:rsid w:val="00FE23B9"/>
    <w:rsid w:val="00FE315D"/>
    <w:rsid w:val="00FE5C19"/>
    <w:rsid w:val="00FE6031"/>
    <w:rsid w:val="00FE6033"/>
    <w:rsid w:val="00FE7BCA"/>
    <w:rsid w:val="00FE7C14"/>
    <w:rsid w:val="00FE7F4B"/>
    <w:rsid w:val="00FE7FB6"/>
    <w:rsid w:val="00FF0489"/>
    <w:rsid w:val="00FF11B3"/>
    <w:rsid w:val="00FF37EF"/>
    <w:rsid w:val="00FF4A43"/>
    <w:rsid w:val="00FF52E1"/>
    <w:rsid w:val="00FF5BA9"/>
    <w:rsid w:val="00FF5F20"/>
    <w:rsid w:val="00FF6E2A"/>
    <w:rsid w:val="00FF73E5"/>
    <w:rsid w:val="00FF77F5"/>
    <w:rsid w:val="00FF7D6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E8C4CC"/>
  <w15:docId w15:val="{5DB5D5B7-A6B4-41E3-B446-608E7A7853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lang w:val="de-CH"/>
    </w:rPr>
  </w:style>
  <w:style w:type="paragraph" w:styleId="berschrift1">
    <w:name w:val="heading 1"/>
    <w:basedOn w:val="Standard"/>
    <w:next w:val="Standard"/>
    <w:link w:val="berschrift1Zchn"/>
    <w:uiPriority w:val="9"/>
    <w:qFormat/>
    <w:rsid w:val="000900B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3">
    <w:name w:val="heading 3"/>
    <w:basedOn w:val="Standard"/>
    <w:next w:val="Standard"/>
    <w:link w:val="berschrift3Zchn"/>
    <w:uiPriority w:val="9"/>
    <w:semiHidden/>
    <w:unhideWhenUsed/>
    <w:qFormat/>
    <w:rsid w:val="00677A32"/>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0900BA"/>
    <w:rPr>
      <w:rFonts w:asciiTheme="majorHAnsi" w:eastAsiaTheme="majorEastAsia" w:hAnsiTheme="majorHAnsi" w:cstheme="majorBidi"/>
      <w:color w:val="2E74B5" w:themeColor="accent1" w:themeShade="BF"/>
      <w:sz w:val="32"/>
      <w:szCs w:val="32"/>
      <w:lang w:val="de-CH"/>
    </w:rPr>
  </w:style>
  <w:style w:type="paragraph" w:styleId="Kopfzeile">
    <w:name w:val="header"/>
    <w:basedOn w:val="Standard"/>
    <w:link w:val="KopfzeileZchn"/>
    <w:uiPriority w:val="99"/>
    <w:unhideWhenUsed/>
    <w:rsid w:val="00F16B7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16B73"/>
    <w:rPr>
      <w:lang w:val="de-CH"/>
    </w:rPr>
  </w:style>
  <w:style w:type="paragraph" w:styleId="Fuzeile">
    <w:name w:val="footer"/>
    <w:basedOn w:val="Standard"/>
    <w:link w:val="FuzeileZchn"/>
    <w:uiPriority w:val="99"/>
    <w:unhideWhenUsed/>
    <w:rsid w:val="00F16B7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16B73"/>
    <w:rPr>
      <w:lang w:val="de-CH"/>
    </w:rPr>
  </w:style>
  <w:style w:type="character" w:styleId="Hyperlink">
    <w:name w:val="Hyperlink"/>
    <w:basedOn w:val="Absatz-Standardschriftart"/>
    <w:uiPriority w:val="99"/>
    <w:unhideWhenUsed/>
    <w:rsid w:val="00552C9D"/>
    <w:rPr>
      <w:color w:val="0563C1" w:themeColor="hyperlink"/>
      <w:u w:val="single"/>
    </w:rPr>
  </w:style>
  <w:style w:type="character" w:customStyle="1" w:styleId="NichtaufgelsteErwhnung1">
    <w:name w:val="Nicht aufgelöste Erwähnung1"/>
    <w:basedOn w:val="Absatz-Standardschriftart"/>
    <w:uiPriority w:val="99"/>
    <w:semiHidden/>
    <w:unhideWhenUsed/>
    <w:rsid w:val="00552C9D"/>
    <w:rPr>
      <w:color w:val="605E5C"/>
      <w:shd w:val="clear" w:color="auto" w:fill="E1DFDD"/>
    </w:rPr>
  </w:style>
  <w:style w:type="character" w:styleId="Kommentarzeichen">
    <w:name w:val="annotation reference"/>
    <w:basedOn w:val="Absatz-Standardschriftart"/>
    <w:uiPriority w:val="99"/>
    <w:semiHidden/>
    <w:unhideWhenUsed/>
    <w:rsid w:val="00AA45EB"/>
    <w:rPr>
      <w:sz w:val="16"/>
      <w:szCs w:val="16"/>
    </w:rPr>
  </w:style>
  <w:style w:type="paragraph" w:styleId="Kommentartext">
    <w:name w:val="annotation text"/>
    <w:basedOn w:val="Standard"/>
    <w:link w:val="KommentartextZchn"/>
    <w:uiPriority w:val="99"/>
    <w:unhideWhenUsed/>
    <w:rsid w:val="00AA45EB"/>
    <w:pPr>
      <w:spacing w:line="240" w:lineRule="auto"/>
    </w:pPr>
    <w:rPr>
      <w:sz w:val="20"/>
      <w:szCs w:val="20"/>
    </w:rPr>
  </w:style>
  <w:style w:type="character" w:customStyle="1" w:styleId="KommentartextZchn">
    <w:name w:val="Kommentartext Zchn"/>
    <w:basedOn w:val="Absatz-Standardschriftart"/>
    <w:link w:val="Kommentartext"/>
    <w:uiPriority w:val="99"/>
    <w:rsid w:val="00AA45EB"/>
    <w:rPr>
      <w:sz w:val="20"/>
      <w:szCs w:val="20"/>
      <w:lang w:val="de-CH"/>
    </w:rPr>
  </w:style>
  <w:style w:type="paragraph" w:styleId="Kommentarthema">
    <w:name w:val="annotation subject"/>
    <w:basedOn w:val="Kommentartext"/>
    <w:next w:val="Kommentartext"/>
    <w:link w:val="KommentarthemaZchn"/>
    <w:uiPriority w:val="99"/>
    <w:semiHidden/>
    <w:unhideWhenUsed/>
    <w:rsid w:val="00AA45EB"/>
    <w:rPr>
      <w:b/>
      <w:bCs/>
    </w:rPr>
  </w:style>
  <w:style w:type="character" w:customStyle="1" w:styleId="KommentarthemaZchn">
    <w:name w:val="Kommentarthema Zchn"/>
    <w:basedOn w:val="KommentartextZchn"/>
    <w:link w:val="Kommentarthema"/>
    <w:uiPriority w:val="99"/>
    <w:semiHidden/>
    <w:rsid w:val="00AA45EB"/>
    <w:rPr>
      <w:b/>
      <w:bCs/>
      <w:sz w:val="20"/>
      <w:szCs w:val="20"/>
      <w:lang w:val="de-CH"/>
    </w:rPr>
  </w:style>
  <w:style w:type="paragraph" w:styleId="berarbeitung">
    <w:name w:val="Revision"/>
    <w:hidden/>
    <w:uiPriority w:val="99"/>
    <w:semiHidden/>
    <w:rsid w:val="0057141C"/>
    <w:pPr>
      <w:spacing w:after="0" w:line="240" w:lineRule="auto"/>
    </w:pPr>
    <w:rPr>
      <w:lang w:val="de-CH"/>
    </w:rPr>
  </w:style>
  <w:style w:type="paragraph" w:styleId="Sprechblasentext">
    <w:name w:val="Balloon Text"/>
    <w:basedOn w:val="Standard"/>
    <w:link w:val="SprechblasentextZchn"/>
    <w:uiPriority w:val="99"/>
    <w:semiHidden/>
    <w:unhideWhenUsed/>
    <w:rsid w:val="00242A4F"/>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42A4F"/>
    <w:rPr>
      <w:rFonts w:ascii="Segoe UI" w:hAnsi="Segoe UI" w:cs="Segoe UI"/>
      <w:sz w:val="18"/>
      <w:szCs w:val="18"/>
      <w:lang w:val="de-CH"/>
    </w:rPr>
  </w:style>
  <w:style w:type="character" w:customStyle="1" w:styleId="NichtaufgelsteErwhnung2">
    <w:name w:val="Nicht aufgelöste Erwähnung2"/>
    <w:basedOn w:val="Absatz-Standardschriftart"/>
    <w:uiPriority w:val="99"/>
    <w:semiHidden/>
    <w:unhideWhenUsed/>
    <w:rsid w:val="00270107"/>
    <w:rPr>
      <w:color w:val="605E5C"/>
      <w:shd w:val="clear" w:color="auto" w:fill="E1DFDD"/>
    </w:rPr>
  </w:style>
  <w:style w:type="character" w:customStyle="1" w:styleId="NichtaufgelsteErwhnung3">
    <w:name w:val="Nicht aufgelöste Erwähnung3"/>
    <w:basedOn w:val="Absatz-Standardschriftart"/>
    <w:uiPriority w:val="99"/>
    <w:semiHidden/>
    <w:unhideWhenUsed/>
    <w:rsid w:val="00A04B32"/>
    <w:rPr>
      <w:color w:val="605E5C"/>
      <w:shd w:val="clear" w:color="auto" w:fill="E1DFDD"/>
    </w:rPr>
  </w:style>
  <w:style w:type="character" w:customStyle="1" w:styleId="NichtaufgelsteErwhnung4">
    <w:name w:val="Nicht aufgelöste Erwähnung4"/>
    <w:basedOn w:val="Absatz-Standardschriftart"/>
    <w:uiPriority w:val="99"/>
    <w:semiHidden/>
    <w:unhideWhenUsed/>
    <w:rsid w:val="00B27A86"/>
    <w:rPr>
      <w:color w:val="605E5C"/>
      <w:shd w:val="clear" w:color="auto" w:fill="E1DFDD"/>
    </w:rPr>
  </w:style>
  <w:style w:type="table" w:styleId="Tabellenraster">
    <w:name w:val="Table Grid"/>
    <w:basedOn w:val="NormaleTabelle"/>
    <w:uiPriority w:val="39"/>
    <w:rsid w:val="00A841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5">
    <w:name w:val="Nicht aufgelöste Erwähnung5"/>
    <w:basedOn w:val="Absatz-Standardschriftart"/>
    <w:uiPriority w:val="99"/>
    <w:semiHidden/>
    <w:unhideWhenUsed/>
    <w:rsid w:val="00BE6B9E"/>
    <w:rPr>
      <w:color w:val="605E5C"/>
      <w:shd w:val="clear" w:color="auto" w:fill="E1DFDD"/>
    </w:rPr>
  </w:style>
  <w:style w:type="character" w:styleId="BesuchterLink">
    <w:name w:val="FollowedHyperlink"/>
    <w:basedOn w:val="Absatz-Standardschriftart"/>
    <w:uiPriority w:val="99"/>
    <w:semiHidden/>
    <w:unhideWhenUsed/>
    <w:rsid w:val="00FF7D69"/>
    <w:rPr>
      <w:color w:val="954F72" w:themeColor="followedHyperlink"/>
      <w:u w:val="single"/>
    </w:rPr>
  </w:style>
  <w:style w:type="character" w:customStyle="1" w:styleId="NichtaufgelsteErwhnung6">
    <w:name w:val="Nicht aufgelöste Erwähnung6"/>
    <w:basedOn w:val="Absatz-Standardschriftart"/>
    <w:uiPriority w:val="99"/>
    <w:semiHidden/>
    <w:unhideWhenUsed/>
    <w:rsid w:val="00223D8A"/>
    <w:rPr>
      <w:color w:val="605E5C"/>
      <w:shd w:val="clear" w:color="auto" w:fill="E1DFDD"/>
    </w:rPr>
  </w:style>
  <w:style w:type="paragraph" w:styleId="Listenabsatz">
    <w:name w:val="List Paragraph"/>
    <w:basedOn w:val="Standard"/>
    <w:uiPriority w:val="34"/>
    <w:qFormat/>
    <w:rsid w:val="00961DF4"/>
    <w:pPr>
      <w:ind w:left="720"/>
      <w:contextualSpacing/>
    </w:pPr>
  </w:style>
  <w:style w:type="character" w:customStyle="1" w:styleId="NichtaufgelsteErwhnung7">
    <w:name w:val="Nicht aufgelöste Erwähnung7"/>
    <w:basedOn w:val="Absatz-Standardschriftart"/>
    <w:uiPriority w:val="99"/>
    <w:semiHidden/>
    <w:unhideWhenUsed/>
    <w:rsid w:val="00037864"/>
    <w:rPr>
      <w:color w:val="605E5C"/>
      <w:shd w:val="clear" w:color="auto" w:fill="E1DFDD"/>
    </w:rPr>
  </w:style>
  <w:style w:type="character" w:customStyle="1" w:styleId="NichtaufgelsteErwhnung8">
    <w:name w:val="Nicht aufgelöste Erwähnung8"/>
    <w:basedOn w:val="Absatz-Standardschriftart"/>
    <w:uiPriority w:val="99"/>
    <w:semiHidden/>
    <w:unhideWhenUsed/>
    <w:rsid w:val="008836C1"/>
    <w:rPr>
      <w:color w:val="605E5C"/>
      <w:shd w:val="clear" w:color="auto" w:fill="E1DFDD"/>
    </w:rPr>
  </w:style>
  <w:style w:type="character" w:customStyle="1" w:styleId="NichtaufgelsteErwhnung9">
    <w:name w:val="Nicht aufgelöste Erwähnung9"/>
    <w:basedOn w:val="Absatz-Standardschriftart"/>
    <w:uiPriority w:val="99"/>
    <w:semiHidden/>
    <w:unhideWhenUsed/>
    <w:rsid w:val="00915521"/>
    <w:rPr>
      <w:color w:val="605E5C"/>
      <w:shd w:val="clear" w:color="auto" w:fill="E1DFDD"/>
    </w:rPr>
  </w:style>
  <w:style w:type="paragraph" w:styleId="Beschriftung">
    <w:name w:val="caption"/>
    <w:basedOn w:val="Standard"/>
    <w:next w:val="Standard"/>
    <w:uiPriority w:val="35"/>
    <w:unhideWhenUsed/>
    <w:qFormat/>
    <w:rsid w:val="00B45CB5"/>
    <w:pPr>
      <w:spacing w:after="200" w:line="240" w:lineRule="auto"/>
    </w:pPr>
    <w:rPr>
      <w:i/>
      <w:iCs/>
      <w:color w:val="44546A" w:themeColor="text2"/>
      <w:sz w:val="18"/>
      <w:szCs w:val="18"/>
    </w:rPr>
  </w:style>
  <w:style w:type="character" w:customStyle="1" w:styleId="NichtaufgelsteErwhnung10">
    <w:name w:val="Nicht aufgelöste Erwähnung10"/>
    <w:basedOn w:val="Absatz-Standardschriftart"/>
    <w:uiPriority w:val="99"/>
    <w:semiHidden/>
    <w:unhideWhenUsed/>
    <w:rsid w:val="006C1531"/>
    <w:rPr>
      <w:color w:val="605E5C"/>
      <w:shd w:val="clear" w:color="auto" w:fill="E1DFDD"/>
    </w:rPr>
  </w:style>
  <w:style w:type="character" w:customStyle="1" w:styleId="NichtaufgelsteErwhnung11">
    <w:name w:val="Nicht aufgelöste Erwähnung11"/>
    <w:basedOn w:val="Absatz-Standardschriftart"/>
    <w:uiPriority w:val="99"/>
    <w:semiHidden/>
    <w:unhideWhenUsed/>
    <w:rsid w:val="00494532"/>
    <w:rPr>
      <w:color w:val="605E5C"/>
      <w:shd w:val="clear" w:color="auto" w:fill="E1DFDD"/>
    </w:rPr>
  </w:style>
  <w:style w:type="paragraph" w:styleId="StandardWeb">
    <w:name w:val="Normal (Web)"/>
    <w:basedOn w:val="Standard"/>
    <w:uiPriority w:val="99"/>
    <w:unhideWhenUsed/>
    <w:rsid w:val="000E7BA4"/>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styleId="Fett">
    <w:name w:val="Strong"/>
    <w:basedOn w:val="Absatz-Standardschriftart"/>
    <w:uiPriority w:val="22"/>
    <w:qFormat/>
    <w:rsid w:val="000E7BA4"/>
    <w:rPr>
      <w:b/>
      <w:bCs/>
    </w:rPr>
  </w:style>
  <w:style w:type="character" w:customStyle="1" w:styleId="NichtaufgelsteErwhnung12">
    <w:name w:val="Nicht aufgelöste Erwähnung12"/>
    <w:basedOn w:val="Absatz-Standardschriftart"/>
    <w:uiPriority w:val="99"/>
    <w:semiHidden/>
    <w:unhideWhenUsed/>
    <w:rsid w:val="00545DBD"/>
    <w:rPr>
      <w:color w:val="605E5C"/>
      <w:shd w:val="clear" w:color="auto" w:fill="E1DFDD"/>
    </w:rPr>
  </w:style>
  <w:style w:type="character" w:customStyle="1" w:styleId="NichtaufgelsteErwhnung13">
    <w:name w:val="Nicht aufgelöste Erwähnung13"/>
    <w:basedOn w:val="Absatz-Standardschriftart"/>
    <w:uiPriority w:val="99"/>
    <w:semiHidden/>
    <w:unhideWhenUsed/>
    <w:rsid w:val="006958D9"/>
    <w:rPr>
      <w:color w:val="605E5C"/>
      <w:shd w:val="clear" w:color="auto" w:fill="E1DFDD"/>
    </w:rPr>
  </w:style>
  <w:style w:type="character" w:customStyle="1" w:styleId="NichtaufgelsteErwhnung14">
    <w:name w:val="Nicht aufgelöste Erwähnung14"/>
    <w:basedOn w:val="Absatz-Standardschriftart"/>
    <w:uiPriority w:val="99"/>
    <w:semiHidden/>
    <w:unhideWhenUsed/>
    <w:rsid w:val="002D3DC5"/>
    <w:rPr>
      <w:color w:val="605E5C"/>
      <w:shd w:val="clear" w:color="auto" w:fill="E1DFDD"/>
    </w:rPr>
  </w:style>
  <w:style w:type="character" w:customStyle="1" w:styleId="berschrift3Zchn">
    <w:name w:val="Überschrift 3 Zchn"/>
    <w:basedOn w:val="Absatz-Standardschriftart"/>
    <w:link w:val="berschrift3"/>
    <w:uiPriority w:val="9"/>
    <w:semiHidden/>
    <w:rsid w:val="00677A32"/>
    <w:rPr>
      <w:rFonts w:asciiTheme="majorHAnsi" w:eastAsiaTheme="majorEastAsia" w:hAnsiTheme="majorHAnsi" w:cstheme="majorBidi"/>
      <w:color w:val="1F4D78" w:themeColor="accent1" w:themeShade="7F"/>
      <w:sz w:val="24"/>
      <w:szCs w:val="24"/>
      <w:lang w:val="de-CH"/>
    </w:rPr>
  </w:style>
  <w:style w:type="character" w:customStyle="1" w:styleId="NichtaufgelsteErwhnung15">
    <w:name w:val="Nicht aufgelöste Erwähnung15"/>
    <w:basedOn w:val="Absatz-Standardschriftart"/>
    <w:uiPriority w:val="99"/>
    <w:semiHidden/>
    <w:unhideWhenUsed/>
    <w:rsid w:val="00677A32"/>
    <w:rPr>
      <w:color w:val="605E5C"/>
      <w:shd w:val="clear" w:color="auto" w:fill="E1DFDD"/>
    </w:rPr>
  </w:style>
  <w:style w:type="character" w:customStyle="1" w:styleId="NichtaufgelsteErwhnung16">
    <w:name w:val="Nicht aufgelöste Erwähnung16"/>
    <w:basedOn w:val="Absatz-Standardschriftart"/>
    <w:uiPriority w:val="99"/>
    <w:semiHidden/>
    <w:unhideWhenUsed/>
    <w:rsid w:val="0069676C"/>
    <w:rPr>
      <w:color w:val="605E5C"/>
      <w:shd w:val="clear" w:color="auto" w:fill="E1DFDD"/>
    </w:rPr>
  </w:style>
  <w:style w:type="character" w:customStyle="1" w:styleId="NichtaufgelsteErwhnung17">
    <w:name w:val="Nicht aufgelöste Erwähnung17"/>
    <w:basedOn w:val="Absatz-Standardschriftart"/>
    <w:uiPriority w:val="99"/>
    <w:semiHidden/>
    <w:unhideWhenUsed/>
    <w:rsid w:val="007D743E"/>
    <w:rPr>
      <w:color w:val="605E5C"/>
      <w:shd w:val="clear" w:color="auto" w:fill="E1DFDD"/>
    </w:rPr>
  </w:style>
  <w:style w:type="character" w:styleId="NichtaufgelsteErwhnung">
    <w:name w:val="Unresolved Mention"/>
    <w:basedOn w:val="Absatz-Standardschriftart"/>
    <w:uiPriority w:val="99"/>
    <w:semiHidden/>
    <w:unhideWhenUsed/>
    <w:rsid w:val="00D3037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309724">
      <w:bodyDiv w:val="1"/>
      <w:marLeft w:val="0"/>
      <w:marRight w:val="0"/>
      <w:marTop w:val="0"/>
      <w:marBottom w:val="0"/>
      <w:divBdr>
        <w:top w:val="none" w:sz="0" w:space="0" w:color="auto"/>
        <w:left w:val="none" w:sz="0" w:space="0" w:color="auto"/>
        <w:bottom w:val="none" w:sz="0" w:space="0" w:color="auto"/>
        <w:right w:val="none" w:sz="0" w:space="0" w:color="auto"/>
      </w:divBdr>
    </w:div>
    <w:div w:id="89930820">
      <w:bodyDiv w:val="1"/>
      <w:marLeft w:val="0"/>
      <w:marRight w:val="0"/>
      <w:marTop w:val="0"/>
      <w:marBottom w:val="0"/>
      <w:divBdr>
        <w:top w:val="none" w:sz="0" w:space="0" w:color="auto"/>
        <w:left w:val="none" w:sz="0" w:space="0" w:color="auto"/>
        <w:bottom w:val="none" w:sz="0" w:space="0" w:color="auto"/>
        <w:right w:val="none" w:sz="0" w:space="0" w:color="auto"/>
      </w:divBdr>
    </w:div>
    <w:div w:id="92436046">
      <w:bodyDiv w:val="1"/>
      <w:marLeft w:val="0"/>
      <w:marRight w:val="0"/>
      <w:marTop w:val="0"/>
      <w:marBottom w:val="0"/>
      <w:divBdr>
        <w:top w:val="none" w:sz="0" w:space="0" w:color="auto"/>
        <w:left w:val="none" w:sz="0" w:space="0" w:color="auto"/>
        <w:bottom w:val="none" w:sz="0" w:space="0" w:color="auto"/>
        <w:right w:val="none" w:sz="0" w:space="0" w:color="auto"/>
      </w:divBdr>
    </w:div>
    <w:div w:id="107086309">
      <w:bodyDiv w:val="1"/>
      <w:marLeft w:val="0"/>
      <w:marRight w:val="0"/>
      <w:marTop w:val="0"/>
      <w:marBottom w:val="0"/>
      <w:divBdr>
        <w:top w:val="none" w:sz="0" w:space="0" w:color="auto"/>
        <w:left w:val="none" w:sz="0" w:space="0" w:color="auto"/>
        <w:bottom w:val="none" w:sz="0" w:space="0" w:color="auto"/>
        <w:right w:val="none" w:sz="0" w:space="0" w:color="auto"/>
      </w:divBdr>
    </w:div>
    <w:div w:id="144665752">
      <w:bodyDiv w:val="1"/>
      <w:marLeft w:val="0"/>
      <w:marRight w:val="0"/>
      <w:marTop w:val="0"/>
      <w:marBottom w:val="0"/>
      <w:divBdr>
        <w:top w:val="none" w:sz="0" w:space="0" w:color="auto"/>
        <w:left w:val="none" w:sz="0" w:space="0" w:color="auto"/>
        <w:bottom w:val="none" w:sz="0" w:space="0" w:color="auto"/>
        <w:right w:val="none" w:sz="0" w:space="0" w:color="auto"/>
      </w:divBdr>
    </w:div>
    <w:div w:id="180436497">
      <w:bodyDiv w:val="1"/>
      <w:marLeft w:val="0"/>
      <w:marRight w:val="0"/>
      <w:marTop w:val="0"/>
      <w:marBottom w:val="0"/>
      <w:divBdr>
        <w:top w:val="none" w:sz="0" w:space="0" w:color="auto"/>
        <w:left w:val="none" w:sz="0" w:space="0" w:color="auto"/>
        <w:bottom w:val="none" w:sz="0" w:space="0" w:color="auto"/>
        <w:right w:val="none" w:sz="0" w:space="0" w:color="auto"/>
      </w:divBdr>
    </w:div>
    <w:div w:id="215433676">
      <w:bodyDiv w:val="1"/>
      <w:marLeft w:val="0"/>
      <w:marRight w:val="0"/>
      <w:marTop w:val="0"/>
      <w:marBottom w:val="0"/>
      <w:divBdr>
        <w:top w:val="none" w:sz="0" w:space="0" w:color="auto"/>
        <w:left w:val="none" w:sz="0" w:space="0" w:color="auto"/>
        <w:bottom w:val="none" w:sz="0" w:space="0" w:color="auto"/>
        <w:right w:val="none" w:sz="0" w:space="0" w:color="auto"/>
      </w:divBdr>
    </w:div>
    <w:div w:id="225995529">
      <w:bodyDiv w:val="1"/>
      <w:marLeft w:val="0"/>
      <w:marRight w:val="0"/>
      <w:marTop w:val="0"/>
      <w:marBottom w:val="0"/>
      <w:divBdr>
        <w:top w:val="none" w:sz="0" w:space="0" w:color="auto"/>
        <w:left w:val="none" w:sz="0" w:space="0" w:color="auto"/>
        <w:bottom w:val="none" w:sz="0" w:space="0" w:color="auto"/>
        <w:right w:val="none" w:sz="0" w:space="0" w:color="auto"/>
      </w:divBdr>
    </w:div>
    <w:div w:id="238250089">
      <w:bodyDiv w:val="1"/>
      <w:marLeft w:val="0"/>
      <w:marRight w:val="0"/>
      <w:marTop w:val="0"/>
      <w:marBottom w:val="0"/>
      <w:divBdr>
        <w:top w:val="none" w:sz="0" w:space="0" w:color="auto"/>
        <w:left w:val="none" w:sz="0" w:space="0" w:color="auto"/>
        <w:bottom w:val="none" w:sz="0" w:space="0" w:color="auto"/>
        <w:right w:val="none" w:sz="0" w:space="0" w:color="auto"/>
      </w:divBdr>
    </w:div>
    <w:div w:id="251087339">
      <w:bodyDiv w:val="1"/>
      <w:marLeft w:val="0"/>
      <w:marRight w:val="0"/>
      <w:marTop w:val="0"/>
      <w:marBottom w:val="0"/>
      <w:divBdr>
        <w:top w:val="none" w:sz="0" w:space="0" w:color="auto"/>
        <w:left w:val="none" w:sz="0" w:space="0" w:color="auto"/>
        <w:bottom w:val="none" w:sz="0" w:space="0" w:color="auto"/>
        <w:right w:val="none" w:sz="0" w:space="0" w:color="auto"/>
      </w:divBdr>
    </w:div>
    <w:div w:id="277299119">
      <w:bodyDiv w:val="1"/>
      <w:marLeft w:val="0"/>
      <w:marRight w:val="0"/>
      <w:marTop w:val="0"/>
      <w:marBottom w:val="0"/>
      <w:divBdr>
        <w:top w:val="none" w:sz="0" w:space="0" w:color="auto"/>
        <w:left w:val="none" w:sz="0" w:space="0" w:color="auto"/>
        <w:bottom w:val="none" w:sz="0" w:space="0" w:color="auto"/>
        <w:right w:val="none" w:sz="0" w:space="0" w:color="auto"/>
      </w:divBdr>
    </w:div>
    <w:div w:id="302008136">
      <w:bodyDiv w:val="1"/>
      <w:marLeft w:val="0"/>
      <w:marRight w:val="0"/>
      <w:marTop w:val="0"/>
      <w:marBottom w:val="0"/>
      <w:divBdr>
        <w:top w:val="none" w:sz="0" w:space="0" w:color="auto"/>
        <w:left w:val="none" w:sz="0" w:space="0" w:color="auto"/>
        <w:bottom w:val="none" w:sz="0" w:space="0" w:color="auto"/>
        <w:right w:val="none" w:sz="0" w:space="0" w:color="auto"/>
      </w:divBdr>
    </w:div>
    <w:div w:id="404454504">
      <w:bodyDiv w:val="1"/>
      <w:marLeft w:val="0"/>
      <w:marRight w:val="0"/>
      <w:marTop w:val="0"/>
      <w:marBottom w:val="0"/>
      <w:divBdr>
        <w:top w:val="none" w:sz="0" w:space="0" w:color="auto"/>
        <w:left w:val="none" w:sz="0" w:space="0" w:color="auto"/>
        <w:bottom w:val="none" w:sz="0" w:space="0" w:color="auto"/>
        <w:right w:val="none" w:sz="0" w:space="0" w:color="auto"/>
      </w:divBdr>
    </w:div>
    <w:div w:id="407579632">
      <w:bodyDiv w:val="1"/>
      <w:marLeft w:val="0"/>
      <w:marRight w:val="0"/>
      <w:marTop w:val="0"/>
      <w:marBottom w:val="0"/>
      <w:divBdr>
        <w:top w:val="none" w:sz="0" w:space="0" w:color="auto"/>
        <w:left w:val="none" w:sz="0" w:space="0" w:color="auto"/>
        <w:bottom w:val="none" w:sz="0" w:space="0" w:color="auto"/>
        <w:right w:val="none" w:sz="0" w:space="0" w:color="auto"/>
      </w:divBdr>
    </w:div>
    <w:div w:id="411513280">
      <w:bodyDiv w:val="1"/>
      <w:marLeft w:val="0"/>
      <w:marRight w:val="0"/>
      <w:marTop w:val="0"/>
      <w:marBottom w:val="0"/>
      <w:divBdr>
        <w:top w:val="none" w:sz="0" w:space="0" w:color="auto"/>
        <w:left w:val="none" w:sz="0" w:space="0" w:color="auto"/>
        <w:bottom w:val="none" w:sz="0" w:space="0" w:color="auto"/>
        <w:right w:val="none" w:sz="0" w:space="0" w:color="auto"/>
      </w:divBdr>
    </w:div>
    <w:div w:id="431439916">
      <w:bodyDiv w:val="1"/>
      <w:marLeft w:val="0"/>
      <w:marRight w:val="0"/>
      <w:marTop w:val="0"/>
      <w:marBottom w:val="0"/>
      <w:divBdr>
        <w:top w:val="none" w:sz="0" w:space="0" w:color="auto"/>
        <w:left w:val="none" w:sz="0" w:space="0" w:color="auto"/>
        <w:bottom w:val="none" w:sz="0" w:space="0" w:color="auto"/>
        <w:right w:val="none" w:sz="0" w:space="0" w:color="auto"/>
      </w:divBdr>
    </w:div>
    <w:div w:id="432015953">
      <w:bodyDiv w:val="1"/>
      <w:marLeft w:val="0"/>
      <w:marRight w:val="0"/>
      <w:marTop w:val="0"/>
      <w:marBottom w:val="0"/>
      <w:divBdr>
        <w:top w:val="none" w:sz="0" w:space="0" w:color="auto"/>
        <w:left w:val="none" w:sz="0" w:space="0" w:color="auto"/>
        <w:bottom w:val="none" w:sz="0" w:space="0" w:color="auto"/>
        <w:right w:val="none" w:sz="0" w:space="0" w:color="auto"/>
      </w:divBdr>
    </w:div>
    <w:div w:id="440957614">
      <w:bodyDiv w:val="1"/>
      <w:marLeft w:val="0"/>
      <w:marRight w:val="0"/>
      <w:marTop w:val="0"/>
      <w:marBottom w:val="0"/>
      <w:divBdr>
        <w:top w:val="none" w:sz="0" w:space="0" w:color="auto"/>
        <w:left w:val="none" w:sz="0" w:space="0" w:color="auto"/>
        <w:bottom w:val="none" w:sz="0" w:space="0" w:color="auto"/>
        <w:right w:val="none" w:sz="0" w:space="0" w:color="auto"/>
      </w:divBdr>
    </w:div>
    <w:div w:id="443505918">
      <w:bodyDiv w:val="1"/>
      <w:marLeft w:val="0"/>
      <w:marRight w:val="0"/>
      <w:marTop w:val="0"/>
      <w:marBottom w:val="0"/>
      <w:divBdr>
        <w:top w:val="none" w:sz="0" w:space="0" w:color="auto"/>
        <w:left w:val="none" w:sz="0" w:space="0" w:color="auto"/>
        <w:bottom w:val="none" w:sz="0" w:space="0" w:color="auto"/>
        <w:right w:val="none" w:sz="0" w:space="0" w:color="auto"/>
      </w:divBdr>
    </w:div>
    <w:div w:id="490946551">
      <w:bodyDiv w:val="1"/>
      <w:marLeft w:val="0"/>
      <w:marRight w:val="0"/>
      <w:marTop w:val="0"/>
      <w:marBottom w:val="0"/>
      <w:divBdr>
        <w:top w:val="none" w:sz="0" w:space="0" w:color="auto"/>
        <w:left w:val="none" w:sz="0" w:space="0" w:color="auto"/>
        <w:bottom w:val="none" w:sz="0" w:space="0" w:color="auto"/>
        <w:right w:val="none" w:sz="0" w:space="0" w:color="auto"/>
      </w:divBdr>
    </w:div>
    <w:div w:id="574171027">
      <w:bodyDiv w:val="1"/>
      <w:marLeft w:val="0"/>
      <w:marRight w:val="0"/>
      <w:marTop w:val="0"/>
      <w:marBottom w:val="0"/>
      <w:divBdr>
        <w:top w:val="none" w:sz="0" w:space="0" w:color="auto"/>
        <w:left w:val="none" w:sz="0" w:space="0" w:color="auto"/>
        <w:bottom w:val="none" w:sz="0" w:space="0" w:color="auto"/>
        <w:right w:val="none" w:sz="0" w:space="0" w:color="auto"/>
      </w:divBdr>
    </w:div>
    <w:div w:id="620113346">
      <w:bodyDiv w:val="1"/>
      <w:marLeft w:val="0"/>
      <w:marRight w:val="0"/>
      <w:marTop w:val="0"/>
      <w:marBottom w:val="0"/>
      <w:divBdr>
        <w:top w:val="none" w:sz="0" w:space="0" w:color="auto"/>
        <w:left w:val="none" w:sz="0" w:space="0" w:color="auto"/>
        <w:bottom w:val="none" w:sz="0" w:space="0" w:color="auto"/>
        <w:right w:val="none" w:sz="0" w:space="0" w:color="auto"/>
      </w:divBdr>
    </w:div>
    <w:div w:id="623344445">
      <w:bodyDiv w:val="1"/>
      <w:marLeft w:val="0"/>
      <w:marRight w:val="0"/>
      <w:marTop w:val="0"/>
      <w:marBottom w:val="0"/>
      <w:divBdr>
        <w:top w:val="none" w:sz="0" w:space="0" w:color="auto"/>
        <w:left w:val="none" w:sz="0" w:space="0" w:color="auto"/>
        <w:bottom w:val="none" w:sz="0" w:space="0" w:color="auto"/>
        <w:right w:val="none" w:sz="0" w:space="0" w:color="auto"/>
      </w:divBdr>
    </w:div>
    <w:div w:id="636420386">
      <w:bodyDiv w:val="1"/>
      <w:marLeft w:val="0"/>
      <w:marRight w:val="0"/>
      <w:marTop w:val="0"/>
      <w:marBottom w:val="0"/>
      <w:divBdr>
        <w:top w:val="none" w:sz="0" w:space="0" w:color="auto"/>
        <w:left w:val="none" w:sz="0" w:space="0" w:color="auto"/>
        <w:bottom w:val="none" w:sz="0" w:space="0" w:color="auto"/>
        <w:right w:val="none" w:sz="0" w:space="0" w:color="auto"/>
      </w:divBdr>
    </w:div>
    <w:div w:id="636493452">
      <w:bodyDiv w:val="1"/>
      <w:marLeft w:val="0"/>
      <w:marRight w:val="0"/>
      <w:marTop w:val="0"/>
      <w:marBottom w:val="0"/>
      <w:divBdr>
        <w:top w:val="none" w:sz="0" w:space="0" w:color="auto"/>
        <w:left w:val="none" w:sz="0" w:space="0" w:color="auto"/>
        <w:bottom w:val="none" w:sz="0" w:space="0" w:color="auto"/>
        <w:right w:val="none" w:sz="0" w:space="0" w:color="auto"/>
      </w:divBdr>
    </w:div>
    <w:div w:id="655763412">
      <w:bodyDiv w:val="1"/>
      <w:marLeft w:val="0"/>
      <w:marRight w:val="0"/>
      <w:marTop w:val="0"/>
      <w:marBottom w:val="0"/>
      <w:divBdr>
        <w:top w:val="none" w:sz="0" w:space="0" w:color="auto"/>
        <w:left w:val="none" w:sz="0" w:space="0" w:color="auto"/>
        <w:bottom w:val="none" w:sz="0" w:space="0" w:color="auto"/>
        <w:right w:val="none" w:sz="0" w:space="0" w:color="auto"/>
      </w:divBdr>
    </w:div>
    <w:div w:id="695741495">
      <w:bodyDiv w:val="1"/>
      <w:marLeft w:val="0"/>
      <w:marRight w:val="0"/>
      <w:marTop w:val="0"/>
      <w:marBottom w:val="0"/>
      <w:divBdr>
        <w:top w:val="none" w:sz="0" w:space="0" w:color="auto"/>
        <w:left w:val="none" w:sz="0" w:space="0" w:color="auto"/>
        <w:bottom w:val="none" w:sz="0" w:space="0" w:color="auto"/>
        <w:right w:val="none" w:sz="0" w:space="0" w:color="auto"/>
      </w:divBdr>
    </w:div>
    <w:div w:id="764501960">
      <w:bodyDiv w:val="1"/>
      <w:marLeft w:val="0"/>
      <w:marRight w:val="0"/>
      <w:marTop w:val="0"/>
      <w:marBottom w:val="0"/>
      <w:divBdr>
        <w:top w:val="none" w:sz="0" w:space="0" w:color="auto"/>
        <w:left w:val="none" w:sz="0" w:space="0" w:color="auto"/>
        <w:bottom w:val="none" w:sz="0" w:space="0" w:color="auto"/>
        <w:right w:val="none" w:sz="0" w:space="0" w:color="auto"/>
      </w:divBdr>
    </w:div>
    <w:div w:id="768702016">
      <w:bodyDiv w:val="1"/>
      <w:marLeft w:val="0"/>
      <w:marRight w:val="0"/>
      <w:marTop w:val="0"/>
      <w:marBottom w:val="0"/>
      <w:divBdr>
        <w:top w:val="none" w:sz="0" w:space="0" w:color="auto"/>
        <w:left w:val="none" w:sz="0" w:space="0" w:color="auto"/>
        <w:bottom w:val="none" w:sz="0" w:space="0" w:color="auto"/>
        <w:right w:val="none" w:sz="0" w:space="0" w:color="auto"/>
      </w:divBdr>
    </w:div>
    <w:div w:id="775903312">
      <w:bodyDiv w:val="1"/>
      <w:marLeft w:val="0"/>
      <w:marRight w:val="0"/>
      <w:marTop w:val="0"/>
      <w:marBottom w:val="0"/>
      <w:divBdr>
        <w:top w:val="none" w:sz="0" w:space="0" w:color="auto"/>
        <w:left w:val="none" w:sz="0" w:space="0" w:color="auto"/>
        <w:bottom w:val="none" w:sz="0" w:space="0" w:color="auto"/>
        <w:right w:val="none" w:sz="0" w:space="0" w:color="auto"/>
      </w:divBdr>
    </w:div>
    <w:div w:id="776751004">
      <w:bodyDiv w:val="1"/>
      <w:marLeft w:val="0"/>
      <w:marRight w:val="0"/>
      <w:marTop w:val="0"/>
      <w:marBottom w:val="0"/>
      <w:divBdr>
        <w:top w:val="none" w:sz="0" w:space="0" w:color="auto"/>
        <w:left w:val="none" w:sz="0" w:space="0" w:color="auto"/>
        <w:bottom w:val="none" w:sz="0" w:space="0" w:color="auto"/>
        <w:right w:val="none" w:sz="0" w:space="0" w:color="auto"/>
      </w:divBdr>
    </w:div>
    <w:div w:id="781606002">
      <w:bodyDiv w:val="1"/>
      <w:marLeft w:val="0"/>
      <w:marRight w:val="0"/>
      <w:marTop w:val="0"/>
      <w:marBottom w:val="0"/>
      <w:divBdr>
        <w:top w:val="none" w:sz="0" w:space="0" w:color="auto"/>
        <w:left w:val="none" w:sz="0" w:space="0" w:color="auto"/>
        <w:bottom w:val="none" w:sz="0" w:space="0" w:color="auto"/>
        <w:right w:val="none" w:sz="0" w:space="0" w:color="auto"/>
      </w:divBdr>
    </w:div>
    <w:div w:id="783694726">
      <w:bodyDiv w:val="1"/>
      <w:marLeft w:val="0"/>
      <w:marRight w:val="0"/>
      <w:marTop w:val="0"/>
      <w:marBottom w:val="0"/>
      <w:divBdr>
        <w:top w:val="none" w:sz="0" w:space="0" w:color="auto"/>
        <w:left w:val="none" w:sz="0" w:space="0" w:color="auto"/>
        <w:bottom w:val="none" w:sz="0" w:space="0" w:color="auto"/>
        <w:right w:val="none" w:sz="0" w:space="0" w:color="auto"/>
      </w:divBdr>
    </w:div>
    <w:div w:id="804197078">
      <w:bodyDiv w:val="1"/>
      <w:marLeft w:val="0"/>
      <w:marRight w:val="0"/>
      <w:marTop w:val="0"/>
      <w:marBottom w:val="0"/>
      <w:divBdr>
        <w:top w:val="none" w:sz="0" w:space="0" w:color="auto"/>
        <w:left w:val="none" w:sz="0" w:space="0" w:color="auto"/>
        <w:bottom w:val="none" w:sz="0" w:space="0" w:color="auto"/>
        <w:right w:val="none" w:sz="0" w:space="0" w:color="auto"/>
      </w:divBdr>
    </w:div>
    <w:div w:id="822819914">
      <w:bodyDiv w:val="1"/>
      <w:marLeft w:val="0"/>
      <w:marRight w:val="0"/>
      <w:marTop w:val="0"/>
      <w:marBottom w:val="0"/>
      <w:divBdr>
        <w:top w:val="none" w:sz="0" w:space="0" w:color="auto"/>
        <w:left w:val="none" w:sz="0" w:space="0" w:color="auto"/>
        <w:bottom w:val="none" w:sz="0" w:space="0" w:color="auto"/>
        <w:right w:val="none" w:sz="0" w:space="0" w:color="auto"/>
      </w:divBdr>
    </w:div>
    <w:div w:id="877087082">
      <w:bodyDiv w:val="1"/>
      <w:marLeft w:val="0"/>
      <w:marRight w:val="0"/>
      <w:marTop w:val="0"/>
      <w:marBottom w:val="0"/>
      <w:divBdr>
        <w:top w:val="none" w:sz="0" w:space="0" w:color="auto"/>
        <w:left w:val="none" w:sz="0" w:space="0" w:color="auto"/>
        <w:bottom w:val="none" w:sz="0" w:space="0" w:color="auto"/>
        <w:right w:val="none" w:sz="0" w:space="0" w:color="auto"/>
      </w:divBdr>
    </w:div>
    <w:div w:id="894704107">
      <w:bodyDiv w:val="1"/>
      <w:marLeft w:val="0"/>
      <w:marRight w:val="0"/>
      <w:marTop w:val="0"/>
      <w:marBottom w:val="0"/>
      <w:divBdr>
        <w:top w:val="none" w:sz="0" w:space="0" w:color="auto"/>
        <w:left w:val="none" w:sz="0" w:space="0" w:color="auto"/>
        <w:bottom w:val="none" w:sz="0" w:space="0" w:color="auto"/>
        <w:right w:val="none" w:sz="0" w:space="0" w:color="auto"/>
      </w:divBdr>
      <w:divsChild>
        <w:div w:id="588461668">
          <w:marLeft w:val="0"/>
          <w:marRight w:val="0"/>
          <w:marTop w:val="0"/>
          <w:marBottom w:val="0"/>
          <w:divBdr>
            <w:top w:val="none" w:sz="0" w:space="0" w:color="auto"/>
            <w:left w:val="none" w:sz="0" w:space="0" w:color="auto"/>
            <w:bottom w:val="none" w:sz="0" w:space="0" w:color="auto"/>
            <w:right w:val="none" w:sz="0" w:space="0" w:color="auto"/>
          </w:divBdr>
          <w:divsChild>
            <w:div w:id="595404810">
              <w:marLeft w:val="0"/>
              <w:marRight w:val="0"/>
              <w:marTop w:val="0"/>
              <w:marBottom w:val="0"/>
              <w:divBdr>
                <w:top w:val="none" w:sz="0" w:space="0" w:color="auto"/>
                <w:left w:val="none" w:sz="0" w:space="0" w:color="auto"/>
                <w:bottom w:val="none" w:sz="0" w:space="0" w:color="auto"/>
                <w:right w:val="none" w:sz="0" w:space="0" w:color="auto"/>
              </w:divBdr>
              <w:divsChild>
                <w:div w:id="1454909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783511">
      <w:bodyDiv w:val="1"/>
      <w:marLeft w:val="0"/>
      <w:marRight w:val="0"/>
      <w:marTop w:val="0"/>
      <w:marBottom w:val="0"/>
      <w:divBdr>
        <w:top w:val="none" w:sz="0" w:space="0" w:color="auto"/>
        <w:left w:val="none" w:sz="0" w:space="0" w:color="auto"/>
        <w:bottom w:val="none" w:sz="0" w:space="0" w:color="auto"/>
        <w:right w:val="none" w:sz="0" w:space="0" w:color="auto"/>
      </w:divBdr>
    </w:div>
    <w:div w:id="957446197">
      <w:bodyDiv w:val="1"/>
      <w:marLeft w:val="0"/>
      <w:marRight w:val="0"/>
      <w:marTop w:val="0"/>
      <w:marBottom w:val="0"/>
      <w:divBdr>
        <w:top w:val="none" w:sz="0" w:space="0" w:color="auto"/>
        <w:left w:val="none" w:sz="0" w:space="0" w:color="auto"/>
        <w:bottom w:val="none" w:sz="0" w:space="0" w:color="auto"/>
        <w:right w:val="none" w:sz="0" w:space="0" w:color="auto"/>
      </w:divBdr>
    </w:div>
    <w:div w:id="1018194048">
      <w:bodyDiv w:val="1"/>
      <w:marLeft w:val="0"/>
      <w:marRight w:val="0"/>
      <w:marTop w:val="0"/>
      <w:marBottom w:val="0"/>
      <w:divBdr>
        <w:top w:val="none" w:sz="0" w:space="0" w:color="auto"/>
        <w:left w:val="none" w:sz="0" w:space="0" w:color="auto"/>
        <w:bottom w:val="none" w:sz="0" w:space="0" w:color="auto"/>
        <w:right w:val="none" w:sz="0" w:space="0" w:color="auto"/>
      </w:divBdr>
    </w:div>
    <w:div w:id="1108502443">
      <w:bodyDiv w:val="1"/>
      <w:marLeft w:val="0"/>
      <w:marRight w:val="0"/>
      <w:marTop w:val="0"/>
      <w:marBottom w:val="0"/>
      <w:divBdr>
        <w:top w:val="none" w:sz="0" w:space="0" w:color="auto"/>
        <w:left w:val="none" w:sz="0" w:space="0" w:color="auto"/>
        <w:bottom w:val="none" w:sz="0" w:space="0" w:color="auto"/>
        <w:right w:val="none" w:sz="0" w:space="0" w:color="auto"/>
      </w:divBdr>
    </w:div>
    <w:div w:id="1141653737">
      <w:bodyDiv w:val="1"/>
      <w:marLeft w:val="0"/>
      <w:marRight w:val="0"/>
      <w:marTop w:val="0"/>
      <w:marBottom w:val="0"/>
      <w:divBdr>
        <w:top w:val="none" w:sz="0" w:space="0" w:color="auto"/>
        <w:left w:val="none" w:sz="0" w:space="0" w:color="auto"/>
        <w:bottom w:val="none" w:sz="0" w:space="0" w:color="auto"/>
        <w:right w:val="none" w:sz="0" w:space="0" w:color="auto"/>
      </w:divBdr>
    </w:div>
    <w:div w:id="1184830599">
      <w:bodyDiv w:val="1"/>
      <w:marLeft w:val="0"/>
      <w:marRight w:val="0"/>
      <w:marTop w:val="0"/>
      <w:marBottom w:val="0"/>
      <w:divBdr>
        <w:top w:val="none" w:sz="0" w:space="0" w:color="auto"/>
        <w:left w:val="none" w:sz="0" w:space="0" w:color="auto"/>
        <w:bottom w:val="none" w:sz="0" w:space="0" w:color="auto"/>
        <w:right w:val="none" w:sz="0" w:space="0" w:color="auto"/>
      </w:divBdr>
    </w:div>
    <w:div w:id="1196310156">
      <w:bodyDiv w:val="1"/>
      <w:marLeft w:val="0"/>
      <w:marRight w:val="0"/>
      <w:marTop w:val="0"/>
      <w:marBottom w:val="0"/>
      <w:divBdr>
        <w:top w:val="none" w:sz="0" w:space="0" w:color="auto"/>
        <w:left w:val="none" w:sz="0" w:space="0" w:color="auto"/>
        <w:bottom w:val="none" w:sz="0" w:space="0" w:color="auto"/>
        <w:right w:val="none" w:sz="0" w:space="0" w:color="auto"/>
      </w:divBdr>
    </w:div>
    <w:div w:id="1238708991">
      <w:bodyDiv w:val="1"/>
      <w:marLeft w:val="0"/>
      <w:marRight w:val="0"/>
      <w:marTop w:val="0"/>
      <w:marBottom w:val="0"/>
      <w:divBdr>
        <w:top w:val="none" w:sz="0" w:space="0" w:color="auto"/>
        <w:left w:val="none" w:sz="0" w:space="0" w:color="auto"/>
        <w:bottom w:val="none" w:sz="0" w:space="0" w:color="auto"/>
        <w:right w:val="none" w:sz="0" w:space="0" w:color="auto"/>
      </w:divBdr>
    </w:div>
    <w:div w:id="1270040210">
      <w:bodyDiv w:val="1"/>
      <w:marLeft w:val="0"/>
      <w:marRight w:val="0"/>
      <w:marTop w:val="0"/>
      <w:marBottom w:val="0"/>
      <w:divBdr>
        <w:top w:val="none" w:sz="0" w:space="0" w:color="auto"/>
        <w:left w:val="none" w:sz="0" w:space="0" w:color="auto"/>
        <w:bottom w:val="none" w:sz="0" w:space="0" w:color="auto"/>
        <w:right w:val="none" w:sz="0" w:space="0" w:color="auto"/>
      </w:divBdr>
    </w:div>
    <w:div w:id="1368138610">
      <w:bodyDiv w:val="1"/>
      <w:marLeft w:val="0"/>
      <w:marRight w:val="0"/>
      <w:marTop w:val="0"/>
      <w:marBottom w:val="0"/>
      <w:divBdr>
        <w:top w:val="none" w:sz="0" w:space="0" w:color="auto"/>
        <w:left w:val="none" w:sz="0" w:space="0" w:color="auto"/>
        <w:bottom w:val="none" w:sz="0" w:space="0" w:color="auto"/>
        <w:right w:val="none" w:sz="0" w:space="0" w:color="auto"/>
      </w:divBdr>
    </w:div>
    <w:div w:id="1411922978">
      <w:bodyDiv w:val="1"/>
      <w:marLeft w:val="0"/>
      <w:marRight w:val="0"/>
      <w:marTop w:val="0"/>
      <w:marBottom w:val="0"/>
      <w:divBdr>
        <w:top w:val="none" w:sz="0" w:space="0" w:color="auto"/>
        <w:left w:val="none" w:sz="0" w:space="0" w:color="auto"/>
        <w:bottom w:val="none" w:sz="0" w:space="0" w:color="auto"/>
        <w:right w:val="none" w:sz="0" w:space="0" w:color="auto"/>
      </w:divBdr>
    </w:div>
    <w:div w:id="1436823871">
      <w:bodyDiv w:val="1"/>
      <w:marLeft w:val="0"/>
      <w:marRight w:val="0"/>
      <w:marTop w:val="0"/>
      <w:marBottom w:val="0"/>
      <w:divBdr>
        <w:top w:val="none" w:sz="0" w:space="0" w:color="auto"/>
        <w:left w:val="none" w:sz="0" w:space="0" w:color="auto"/>
        <w:bottom w:val="none" w:sz="0" w:space="0" w:color="auto"/>
        <w:right w:val="none" w:sz="0" w:space="0" w:color="auto"/>
      </w:divBdr>
    </w:div>
    <w:div w:id="1440567004">
      <w:bodyDiv w:val="1"/>
      <w:marLeft w:val="0"/>
      <w:marRight w:val="0"/>
      <w:marTop w:val="0"/>
      <w:marBottom w:val="0"/>
      <w:divBdr>
        <w:top w:val="none" w:sz="0" w:space="0" w:color="auto"/>
        <w:left w:val="none" w:sz="0" w:space="0" w:color="auto"/>
        <w:bottom w:val="none" w:sz="0" w:space="0" w:color="auto"/>
        <w:right w:val="none" w:sz="0" w:space="0" w:color="auto"/>
      </w:divBdr>
    </w:div>
    <w:div w:id="1444959849">
      <w:bodyDiv w:val="1"/>
      <w:marLeft w:val="0"/>
      <w:marRight w:val="0"/>
      <w:marTop w:val="0"/>
      <w:marBottom w:val="0"/>
      <w:divBdr>
        <w:top w:val="none" w:sz="0" w:space="0" w:color="auto"/>
        <w:left w:val="none" w:sz="0" w:space="0" w:color="auto"/>
        <w:bottom w:val="none" w:sz="0" w:space="0" w:color="auto"/>
        <w:right w:val="none" w:sz="0" w:space="0" w:color="auto"/>
      </w:divBdr>
    </w:div>
    <w:div w:id="1462384434">
      <w:bodyDiv w:val="1"/>
      <w:marLeft w:val="0"/>
      <w:marRight w:val="0"/>
      <w:marTop w:val="0"/>
      <w:marBottom w:val="0"/>
      <w:divBdr>
        <w:top w:val="none" w:sz="0" w:space="0" w:color="auto"/>
        <w:left w:val="none" w:sz="0" w:space="0" w:color="auto"/>
        <w:bottom w:val="none" w:sz="0" w:space="0" w:color="auto"/>
        <w:right w:val="none" w:sz="0" w:space="0" w:color="auto"/>
      </w:divBdr>
    </w:div>
    <w:div w:id="1486778547">
      <w:bodyDiv w:val="1"/>
      <w:marLeft w:val="0"/>
      <w:marRight w:val="0"/>
      <w:marTop w:val="0"/>
      <w:marBottom w:val="0"/>
      <w:divBdr>
        <w:top w:val="none" w:sz="0" w:space="0" w:color="auto"/>
        <w:left w:val="none" w:sz="0" w:space="0" w:color="auto"/>
        <w:bottom w:val="none" w:sz="0" w:space="0" w:color="auto"/>
        <w:right w:val="none" w:sz="0" w:space="0" w:color="auto"/>
      </w:divBdr>
    </w:div>
    <w:div w:id="1544514716">
      <w:bodyDiv w:val="1"/>
      <w:marLeft w:val="0"/>
      <w:marRight w:val="0"/>
      <w:marTop w:val="0"/>
      <w:marBottom w:val="0"/>
      <w:divBdr>
        <w:top w:val="none" w:sz="0" w:space="0" w:color="auto"/>
        <w:left w:val="none" w:sz="0" w:space="0" w:color="auto"/>
        <w:bottom w:val="none" w:sz="0" w:space="0" w:color="auto"/>
        <w:right w:val="none" w:sz="0" w:space="0" w:color="auto"/>
      </w:divBdr>
    </w:div>
    <w:div w:id="1584333343">
      <w:bodyDiv w:val="1"/>
      <w:marLeft w:val="0"/>
      <w:marRight w:val="0"/>
      <w:marTop w:val="0"/>
      <w:marBottom w:val="0"/>
      <w:divBdr>
        <w:top w:val="none" w:sz="0" w:space="0" w:color="auto"/>
        <w:left w:val="none" w:sz="0" w:space="0" w:color="auto"/>
        <w:bottom w:val="none" w:sz="0" w:space="0" w:color="auto"/>
        <w:right w:val="none" w:sz="0" w:space="0" w:color="auto"/>
      </w:divBdr>
    </w:div>
    <w:div w:id="1603759931">
      <w:bodyDiv w:val="1"/>
      <w:marLeft w:val="0"/>
      <w:marRight w:val="0"/>
      <w:marTop w:val="0"/>
      <w:marBottom w:val="0"/>
      <w:divBdr>
        <w:top w:val="none" w:sz="0" w:space="0" w:color="auto"/>
        <w:left w:val="none" w:sz="0" w:space="0" w:color="auto"/>
        <w:bottom w:val="none" w:sz="0" w:space="0" w:color="auto"/>
        <w:right w:val="none" w:sz="0" w:space="0" w:color="auto"/>
      </w:divBdr>
    </w:div>
    <w:div w:id="1666786108">
      <w:bodyDiv w:val="1"/>
      <w:marLeft w:val="0"/>
      <w:marRight w:val="0"/>
      <w:marTop w:val="0"/>
      <w:marBottom w:val="0"/>
      <w:divBdr>
        <w:top w:val="none" w:sz="0" w:space="0" w:color="auto"/>
        <w:left w:val="none" w:sz="0" w:space="0" w:color="auto"/>
        <w:bottom w:val="none" w:sz="0" w:space="0" w:color="auto"/>
        <w:right w:val="none" w:sz="0" w:space="0" w:color="auto"/>
      </w:divBdr>
      <w:divsChild>
        <w:div w:id="1969163948">
          <w:marLeft w:val="0"/>
          <w:marRight w:val="0"/>
          <w:marTop w:val="0"/>
          <w:marBottom w:val="0"/>
          <w:divBdr>
            <w:top w:val="none" w:sz="0" w:space="0" w:color="auto"/>
            <w:left w:val="none" w:sz="0" w:space="0" w:color="auto"/>
            <w:bottom w:val="none" w:sz="0" w:space="0" w:color="auto"/>
            <w:right w:val="none" w:sz="0" w:space="0" w:color="auto"/>
          </w:divBdr>
          <w:divsChild>
            <w:div w:id="34513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11826">
      <w:bodyDiv w:val="1"/>
      <w:marLeft w:val="0"/>
      <w:marRight w:val="0"/>
      <w:marTop w:val="0"/>
      <w:marBottom w:val="0"/>
      <w:divBdr>
        <w:top w:val="none" w:sz="0" w:space="0" w:color="auto"/>
        <w:left w:val="none" w:sz="0" w:space="0" w:color="auto"/>
        <w:bottom w:val="none" w:sz="0" w:space="0" w:color="auto"/>
        <w:right w:val="none" w:sz="0" w:space="0" w:color="auto"/>
      </w:divBdr>
    </w:div>
    <w:div w:id="1698308585">
      <w:bodyDiv w:val="1"/>
      <w:marLeft w:val="0"/>
      <w:marRight w:val="0"/>
      <w:marTop w:val="0"/>
      <w:marBottom w:val="0"/>
      <w:divBdr>
        <w:top w:val="none" w:sz="0" w:space="0" w:color="auto"/>
        <w:left w:val="none" w:sz="0" w:space="0" w:color="auto"/>
        <w:bottom w:val="none" w:sz="0" w:space="0" w:color="auto"/>
        <w:right w:val="none" w:sz="0" w:space="0" w:color="auto"/>
      </w:divBdr>
    </w:div>
    <w:div w:id="1811551168">
      <w:bodyDiv w:val="1"/>
      <w:marLeft w:val="0"/>
      <w:marRight w:val="0"/>
      <w:marTop w:val="0"/>
      <w:marBottom w:val="0"/>
      <w:divBdr>
        <w:top w:val="none" w:sz="0" w:space="0" w:color="auto"/>
        <w:left w:val="none" w:sz="0" w:space="0" w:color="auto"/>
        <w:bottom w:val="none" w:sz="0" w:space="0" w:color="auto"/>
        <w:right w:val="none" w:sz="0" w:space="0" w:color="auto"/>
      </w:divBdr>
    </w:div>
    <w:div w:id="1833138111">
      <w:bodyDiv w:val="1"/>
      <w:marLeft w:val="0"/>
      <w:marRight w:val="0"/>
      <w:marTop w:val="0"/>
      <w:marBottom w:val="0"/>
      <w:divBdr>
        <w:top w:val="none" w:sz="0" w:space="0" w:color="auto"/>
        <w:left w:val="none" w:sz="0" w:space="0" w:color="auto"/>
        <w:bottom w:val="none" w:sz="0" w:space="0" w:color="auto"/>
        <w:right w:val="none" w:sz="0" w:space="0" w:color="auto"/>
      </w:divBdr>
    </w:div>
    <w:div w:id="1912813681">
      <w:bodyDiv w:val="1"/>
      <w:marLeft w:val="0"/>
      <w:marRight w:val="0"/>
      <w:marTop w:val="0"/>
      <w:marBottom w:val="0"/>
      <w:divBdr>
        <w:top w:val="none" w:sz="0" w:space="0" w:color="auto"/>
        <w:left w:val="none" w:sz="0" w:space="0" w:color="auto"/>
        <w:bottom w:val="none" w:sz="0" w:space="0" w:color="auto"/>
        <w:right w:val="none" w:sz="0" w:space="0" w:color="auto"/>
      </w:divBdr>
    </w:div>
    <w:div w:id="2052726269">
      <w:bodyDiv w:val="1"/>
      <w:marLeft w:val="0"/>
      <w:marRight w:val="0"/>
      <w:marTop w:val="0"/>
      <w:marBottom w:val="0"/>
      <w:divBdr>
        <w:top w:val="none" w:sz="0" w:space="0" w:color="auto"/>
        <w:left w:val="none" w:sz="0" w:space="0" w:color="auto"/>
        <w:bottom w:val="none" w:sz="0" w:space="0" w:color="auto"/>
        <w:right w:val="none" w:sz="0" w:space="0" w:color="auto"/>
      </w:divBdr>
    </w:div>
    <w:div w:id="2060321554">
      <w:bodyDiv w:val="1"/>
      <w:marLeft w:val="0"/>
      <w:marRight w:val="0"/>
      <w:marTop w:val="0"/>
      <w:marBottom w:val="0"/>
      <w:divBdr>
        <w:top w:val="none" w:sz="0" w:space="0" w:color="auto"/>
        <w:left w:val="none" w:sz="0" w:space="0" w:color="auto"/>
        <w:bottom w:val="none" w:sz="0" w:space="0" w:color="auto"/>
        <w:right w:val="none" w:sz="0" w:space="0" w:color="auto"/>
      </w:divBdr>
    </w:div>
    <w:div w:id="2081520289">
      <w:bodyDiv w:val="1"/>
      <w:marLeft w:val="0"/>
      <w:marRight w:val="0"/>
      <w:marTop w:val="0"/>
      <w:marBottom w:val="0"/>
      <w:divBdr>
        <w:top w:val="none" w:sz="0" w:space="0" w:color="auto"/>
        <w:left w:val="none" w:sz="0" w:space="0" w:color="auto"/>
        <w:bottom w:val="none" w:sz="0" w:space="0" w:color="auto"/>
        <w:right w:val="none" w:sz="0" w:space="0" w:color="auto"/>
      </w:divBdr>
    </w:div>
    <w:div w:id="2085758322">
      <w:bodyDiv w:val="1"/>
      <w:marLeft w:val="0"/>
      <w:marRight w:val="0"/>
      <w:marTop w:val="0"/>
      <w:marBottom w:val="0"/>
      <w:divBdr>
        <w:top w:val="none" w:sz="0" w:space="0" w:color="auto"/>
        <w:left w:val="none" w:sz="0" w:space="0" w:color="auto"/>
        <w:bottom w:val="none" w:sz="0" w:space="0" w:color="auto"/>
        <w:right w:val="none" w:sz="0" w:space="0" w:color="auto"/>
      </w:divBdr>
    </w:div>
    <w:div w:id="21421133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primo-pr.com/cms/upload/bildarchiv/thurgau_travel/Lord_of_the_Highlands_in_Schottland.jpg" TargetMode="External"/><Relationship Id="rId18" Type="http://schemas.openxmlformats.org/officeDocument/2006/relationships/hyperlink" Target="https://www.primo-pr.com/cms/upload/bildarchiv/thurgau_travel/Tim_Starke_Thurgau_Travel.JPG" TargetMode="External"/><Relationship Id="rId3" Type="http://schemas.openxmlformats.org/officeDocument/2006/relationships/customXml" Target="../customXml/item3.xml"/><Relationship Id="rId21" Type="http://schemas.openxmlformats.org/officeDocument/2006/relationships/hyperlink" Target="http://www.thurgautravel.de" TargetMode="Externa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www.primo-pr.com/de/bildarchiv/index.html?dir=thurgau_travel"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www.thurgautravel.d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primo-pr.com/cms/upload/bildarchiv/thurgau_travel/MS_Douro_Spirit_in_Portugal_-_Thurgau_Travel.jpg"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www.primo-pr.com/cms/upload/bildarchiv/thurgau_travel/Duesseldorf_mit_Thurgau_Travel_ab_2026.jpg" TargetMode="External"/><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4.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hyperlink" Target="mailto:n.gueler@primo-pr.com" TargetMode="External"/><Relationship Id="rId2" Type="http://schemas.openxmlformats.org/officeDocument/2006/relationships/hyperlink" Target="http://www.thurgautravel.de" TargetMode="External"/><Relationship Id="rId1" Type="http://schemas.openxmlformats.org/officeDocument/2006/relationships/hyperlink" Target="mailto:info@thurgautravel.de" TargetMode="External"/><Relationship Id="rId4" Type="http://schemas.openxmlformats.org/officeDocument/2006/relationships/hyperlink" Target="http://www.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844a3fb-941f-43d3-aebc-f8890f673ba7" xsi:nil="true"/>
    <lcf76f155ced4ddcb4097134ff3c332f xmlns="0daf64c2-3471-446b-82c2-b7c11cc21ad7">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8" ma:contentTypeDescription="Ein neues Dokument erstellen." ma:contentTypeScope="" ma:versionID="41115b18dbd0445f3086b97ba341748a">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b58942e47fd470c8d4cbe7b2a97ca4bc"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3c33d11-ee87-49c2-8547-0088d8f8ef6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9b9be0d2-fb59-40f7-9ece-4cb569846008}" ma:internalName="TaxCatchAll" ma:showField="CatchAllData" ma:web="0844a3fb-941f-43d3-aebc-f8890f673b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BFF10EB-F135-4D5F-A034-1568C3D24332}">
  <ds:schemaRefs>
    <ds:schemaRef ds:uri="http://schemas.microsoft.com/office/2006/metadata/properties"/>
    <ds:schemaRef ds:uri="http://schemas.microsoft.com/office/infopath/2007/PartnerControls"/>
    <ds:schemaRef ds:uri="0844a3fb-941f-43d3-aebc-f8890f673ba7"/>
    <ds:schemaRef ds:uri="0daf64c2-3471-446b-82c2-b7c11cc21ad7"/>
  </ds:schemaRefs>
</ds:datastoreItem>
</file>

<file path=customXml/itemProps2.xml><?xml version="1.0" encoding="utf-8"?>
<ds:datastoreItem xmlns:ds="http://schemas.openxmlformats.org/officeDocument/2006/customXml" ds:itemID="{A5E78932-4D82-422B-98A2-647AE95FDAB0}">
  <ds:schemaRefs>
    <ds:schemaRef ds:uri="http://schemas.openxmlformats.org/officeDocument/2006/bibliography"/>
  </ds:schemaRefs>
</ds:datastoreItem>
</file>

<file path=customXml/itemProps3.xml><?xml version="1.0" encoding="utf-8"?>
<ds:datastoreItem xmlns:ds="http://schemas.openxmlformats.org/officeDocument/2006/customXml" ds:itemID="{3955CE49-69B6-4F0A-A985-49B42995A9DE}">
  <ds:schemaRefs>
    <ds:schemaRef ds:uri="http://schemas.microsoft.com/sharepoint/v3/contenttype/forms"/>
  </ds:schemaRefs>
</ds:datastoreItem>
</file>

<file path=customXml/itemProps4.xml><?xml version="1.0" encoding="utf-8"?>
<ds:datastoreItem xmlns:ds="http://schemas.openxmlformats.org/officeDocument/2006/customXml" ds:itemID="{F125C524-60D3-4296-9BC8-A45952A89D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670</Words>
  <Characters>3821</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HP Inc.</Company>
  <LinksUpToDate>false</LinksUpToDate>
  <CharactersWithSpaces>4483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d.baade@tgt.local</dc:creator>
  <cp:lastModifiedBy>Nuray Güler</cp:lastModifiedBy>
  <cp:revision>3</cp:revision>
  <cp:lastPrinted>2024-11-07T09:52:00Z</cp:lastPrinted>
  <dcterms:created xsi:type="dcterms:W3CDTF">2025-03-14T09:01:00Z</dcterms:created>
  <dcterms:modified xsi:type="dcterms:W3CDTF">2025-03-14T09:03:00Z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y fmtid="{D5CDD505-2E9C-101B-9397-08002B2CF9AE}" pid="3" name="MediaServiceImageTags">
    <vt:lpwstr/>
  </property>
</Properties>
</file>